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21A" w:rsidRPr="009D4EB0" w:rsidRDefault="00E0221A" w:rsidP="00E0221A">
      <w:pPr>
        <w:spacing w:line="276" w:lineRule="auto"/>
        <w:jc w:val="center"/>
        <w:rPr>
          <w:rFonts w:ascii="Times New Roman" w:hAnsi="Times New Roman"/>
        </w:rPr>
      </w:pPr>
      <w:r w:rsidRPr="009D4EB0">
        <w:rPr>
          <w:rFonts w:ascii="Times New Roman" w:hAnsi="Times New Roman"/>
        </w:rPr>
        <w:t>МІНІСТЕРСТВО ОСВІТИ І НАУКИ УКРАЇНИ</w:t>
      </w:r>
    </w:p>
    <w:p w:rsidR="00E0221A" w:rsidRPr="009D4EB0" w:rsidRDefault="0001376E" w:rsidP="00E0221A">
      <w:pPr>
        <w:spacing w:line="276" w:lineRule="auto"/>
        <w:jc w:val="center"/>
        <w:rPr>
          <w:rFonts w:ascii="Times New Roman" w:hAnsi="Times New Roman"/>
        </w:rPr>
      </w:pPr>
      <w:r w:rsidRPr="009D4EB0">
        <w:rPr>
          <w:rFonts w:ascii="Times New Roman" w:hAnsi="Times New Roman"/>
        </w:rPr>
        <w:t xml:space="preserve">СУМСЬКИЙ </w:t>
      </w:r>
      <w:r w:rsidR="00E0221A" w:rsidRPr="009D4EB0">
        <w:rPr>
          <w:rFonts w:ascii="Times New Roman" w:hAnsi="Times New Roman"/>
        </w:rPr>
        <w:t xml:space="preserve">НАЦІОНАЛЬНИЙ </w:t>
      </w:r>
      <w:r w:rsidRPr="009D4EB0">
        <w:rPr>
          <w:rFonts w:ascii="Times New Roman" w:hAnsi="Times New Roman"/>
        </w:rPr>
        <w:t xml:space="preserve">АГРАРНИЙ </w:t>
      </w:r>
      <w:r w:rsidR="00E0221A" w:rsidRPr="009D4EB0">
        <w:rPr>
          <w:rFonts w:ascii="Times New Roman" w:hAnsi="Times New Roman"/>
        </w:rPr>
        <w:t xml:space="preserve">УНІВЕРСИТЕТ </w:t>
      </w:r>
    </w:p>
    <w:p w:rsidR="00E0221A" w:rsidRPr="009D4EB0" w:rsidRDefault="0001376E" w:rsidP="00E0221A">
      <w:pPr>
        <w:jc w:val="center"/>
        <w:rPr>
          <w:rFonts w:ascii="Times New Roman" w:hAnsi="Times New Roman"/>
        </w:rPr>
      </w:pPr>
      <w:r w:rsidRPr="009D4EB0">
        <w:rPr>
          <w:rFonts w:ascii="Times New Roman" w:hAnsi="Times New Roman"/>
        </w:rPr>
        <w:t>ФАКУЛЬТЕТ</w:t>
      </w:r>
      <w:r w:rsidR="00F21B0A" w:rsidRPr="009D4EB0">
        <w:rPr>
          <w:rFonts w:ascii="Times New Roman" w:hAnsi="Times New Roman"/>
        </w:rPr>
        <w:t xml:space="preserve"> </w:t>
      </w:r>
      <w:r w:rsidR="00F21B0A" w:rsidRPr="009D4EB0">
        <w:rPr>
          <w:rFonts w:ascii="Times New Roman" w:hAnsi="Times New Roman"/>
          <w:caps/>
        </w:rPr>
        <w:t>харчових технологій</w:t>
      </w: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280270" w:rsidRPr="009D4EB0" w:rsidRDefault="00280270" w:rsidP="0001376E">
      <w:pPr>
        <w:ind w:left="4248" w:firstLine="708"/>
        <w:jc w:val="center"/>
        <w:rPr>
          <w:rFonts w:ascii="Times New Roman" w:hAnsi="Times New Roman"/>
          <w:b/>
        </w:rPr>
      </w:pPr>
      <w:r w:rsidRPr="009D4EB0">
        <w:rPr>
          <w:rFonts w:ascii="Times New Roman" w:hAnsi="Times New Roman"/>
          <w:b/>
        </w:rPr>
        <w:t>ЗАТВЕРДЖУЮ</w:t>
      </w:r>
    </w:p>
    <w:p w:rsidR="00280270" w:rsidRPr="009D4EB0" w:rsidRDefault="00280270" w:rsidP="00280270">
      <w:pPr>
        <w:ind w:left="5400"/>
        <w:rPr>
          <w:rFonts w:ascii="Times New Roman" w:hAnsi="Times New Roman"/>
          <w:sz w:val="16"/>
          <w:szCs w:val="16"/>
        </w:rPr>
      </w:pPr>
    </w:p>
    <w:p w:rsidR="00280270" w:rsidRPr="009D4EB0" w:rsidRDefault="00280270" w:rsidP="00280270">
      <w:pPr>
        <w:ind w:left="4956"/>
        <w:rPr>
          <w:rFonts w:ascii="Times New Roman" w:hAnsi="Times New Roman"/>
        </w:rPr>
      </w:pPr>
      <w:r w:rsidRPr="009D4EB0">
        <w:rPr>
          <w:rFonts w:ascii="Times New Roman" w:hAnsi="Times New Roman"/>
        </w:rPr>
        <w:t xml:space="preserve">Голова приймальної комісії </w:t>
      </w:r>
    </w:p>
    <w:p w:rsidR="00280270" w:rsidRPr="009D4EB0" w:rsidRDefault="00280270" w:rsidP="00280270">
      <w:pPr>
        <w:ind w:left="4956"/>
        <w:rPr>
          <w:rFonts w:ascii="Times New Roman" w:hAnsi="Times New Roman"/>
        </w:rPr>
      </w:pPr>
    </w:p>
    <w:p w:rsidR="00925C35" w:rsidRDefault="00925C35" w:rsidP="00925C35">
      <w:pPr>
        <w:spacing w:line="360" w:lineRule="auto"/>
        <w:ind w:left="4248" w:firstLine="708"/>
        <w:rPr>
          <w:rFonts w:ascii="Times New Roman" w:hAnsi="Times New Roman"/>
        </w:rPr>
      </w:pPr>
      <w:r>
        <w:rPr>
          <w:rFonts w:ascii="Times New Roman" w:hAnsi="Times New Roman"/>
        </w:rPr>
        <w:t>_______________ В.</w:t>
      </w:r>
      <w:r>
        <w:rPr>
          <w:rFonts w:ascii="Times New Roman" w:hAnsi="Times New Roman"/>
          <w:lang w:val="ru-RU"/>
        </w:rPr>
        <w:t xml:space="preserve"> </w:t>
      </w:r>
      <w:r>
        <w:rPr>
          <w:rFonts w:ascii="Times New Roman" w:hAnsi="Times New Roman"/>
        </w:rPr>
        <w:t>ЛАДИКА</w:t>
      </w:r>
    </w:p>
    <w:p w:rsidR="00925C35" w:rsidRDefault="00925C35" w:rsidP="00925C35">
      <w:pPr>
        <w:spacing w:line="360" w:lineRule="auto"/>
        <w:ind w:left="4248" w:firstLine="708"/>
        <w:rPr>
          <w:rFonts w:ascii="Times New Roman" w:hAnsi="Times New Roman"/>
        </w:rPr>
      </w:pPr>
      <w:r>
        <w:rPr>
          <w:rFonts w:ascii="Times New Roman" w:hAnsi="Times New Roman"/>
          <w:lang w:val="ru-RU"/>
        </w:rPr>
        <w:t>«____»___________</w:t>
      </w:r>
      <w:r>
        <w:rPr>
          <w:rFonts w:ascii="Times New Roman" w:hAnsi="Times New Roman"/>
        </w:rPr>
        <w:t>201</w:t>
      </w:r>
      <w:r>
        <w:rPr>
          <w:rFonts w:ascii="Times New Roman" w:hAnsi="Times New Roman"/>
          <w:lang w:val="ru-RU"/>
        </w:rPr>
        <w:t>9</w:t>
      </w:r>
      <w:r>
        <w:rPr>
          <w:rFonts w:ascii="Times New Roman" w:hAnsi="Times New Roman"/>
        </w:rPr>
        <w:t xml:space="preserve"> року</w:t>
      </w:r>
    </w:p>
    <w:p w:rsidR="00925C35" w:rsidRDefault="00925C35" w:rsidP="00925C35">
      <w:pPr>
        <w:rPr>
          <w:rFonts w:ascii="Times New Roman" w:hAnsi="Times New Roman"/>
          <w:caps/>
        </w:rPr>
      </w:pPr>
    </w:p>
    <w:p w:rsidR="00280270" w:rsidRPr="009D4EB0" w:rsidRDefault="00280270" w:rsidP="00280270">
      <w:pPr>
        <w:rPr>
          <w:rFonts w:ascii="Times New Roman" w:hAnsi="Times New Roman"/>
          <w:caps/>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280270" w:rsidRPr="009D4EB0" w:rsidRDefault="00280270" w:rsidP="00040C39">
      <w:pPr>
        <w:jc w:val="center"/>
        <w:rPr>
          <w:rFonts w:ascii="Times New Roman" w:hAnsi="Times New Roman"/>
          <w:b/>
          <w:caps/>
          <w:sz w:val="36"/>
          <w:szCs w:val="36"/>
        </w:rPr>
      </w:pPr>
      <w:r w:rsidRPr="009D4EB0">
        <w:rPr>
          <w:rFonts w:ascii="Times New Roman" w:hAnsi="Times New Roman"/>
          <w:b/>
          <w:caps/>
          <w:sz w:val="36"/>
          <w:szCs w:val="36"/>
        </w:rPr>
        <w:t>ПРОГРАМА</w:t>
      </w:r>
    </w:p>
    <w:p w:rsidR="00280270" w:rsidRPr="009D4EB0" w:rsidRDefault="007C76EB" w:rsidP="00280270">
      <w:pPr>
        <w:jc w:val="center"/>
        <w:rPr>
          <w:rFonts w:ascii="Times New Roman" w:hAnsi="Times New Roman"/>
          <w:sz w:val="32"/>
          <w:szCs w:val="32"/>
        </w:rPr>
      </w:pPr>
      <w:r w:rsidRPr="007C76EB">
        <w:rPr>
          <w:rFonts w:ascii="Times New Roman" w:hAnsi="Times New Roman"/>
        </w:rPr>
        <w:t>фахових вступних випробувань (співбесіди) з іноземцями, що вступають за ОС «Магістр»</w:t>
      </w:r>
      <w:r w:rsidR="00BD102F" w:rsidRPr="00BD102F">
        <w:rPr>
          <w:rFonts w:ascii="Times New Roman" w:hAnsi="Times New Roman"/>
        </w:rPr>
        <w:t xml:space="preserve"> </w:t>
      </w:r>
      <w:r w:rsidR="00D50159" w:rsidRPr="009D4EB0">
        <w:rPr>
          <w:rFonts w:ascii="Times New Roman" w:hAnsi="Times New Roman"/>
        </w:rPr>
        <w:t>на спеціальність 181 «Харчові технології»</w:t>
      </w:r>
      <w:r w:rsidR="00D6339C">
        <w:rPr>
          <w:rFonts w:ascii="Times New Roman" w:hAnsi="Times New Roman"/>
        </w:rPr>
        <w:t xml:space="preserve"> </w:t>
      </w:r>
      <w:r w:rsidR="00D6339C" w:rsidRPr="00D6339C">
        <w:rPr>
          <w:rFonts w:ascii="Times New Roman" w:hAnsi="Times New Roman"/>
        </w:rPr>
        <w:t>за спеціалізацією «Технології зберігання, консервування та переробки молока»</w:t>
      </w: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2116"/>
        <w:gridCol w:w="4642"/>
      </w:tblGrid>
      <w:tr w:rsidR="00C02BB5" w:rsidRPr="009D4EB0" w:rsidTr="00C02BB5">
        <w:tc>
          <w:tcPr>
            <w:tcW w:w="3379" w:type="dxa"/>
          </w:tcPr>
          <w:p w:rsidR="00C02BB5" w:rsidRPr="009D4EB0" w:rsidRDefault="00C02BB5" w:rsidP="00E0221A">
            <w:pPr>
              <w:jc w:val="center"/>
              <w:rPr>
                <w:rFonts w:ascii="Times New Roman" w:hAnsi="Times New Roman"/>
                <w:b/>
              </w:rPr>
            </w:pPr>
          </w:p>
        </w:tc>
        <w:tc>
          <w:tcPr>
            <w:tcW w:w="2116" w:type="dxa"/>
          </w:tcPr>
          <w:p w:rsidR="00C02BB5" w:rsidRPr="009D4EB0" w:rsidRDefault="00C02BB5" w:rsidP="00E0221A">
            <w:pPr>
              <w:jc w:val="center"/>
              <w:rPr>
                <w:rFonts w:ascii="Times New Roman" w:hAnsi="Times New Roman"/>
                <w:b/>
              </w:rPr>
            </w:pPr>
          </w:p>
        </w:tc>
        <w:tc>
          <w:tcPr>
            <w:tcW w:w="4642" w:type="dxa"/>
          </w:tcPr>
          <w:p w:rsidR="00C02BB5" w:rsidRPr="009D4EB0" w:rsidRDefault="00C02BB5" w:rsidP="00C02BB5">
            <w:pPr>
              <w:jc w:val="both"/>
              <w:rPr>
                <w:rFonts w:ascii="Times New Roman" w:hAnsi="Times New Roman"/>
              </w:rPr>
            </w:pPr>
            <w:r w:rsidRPr="009D4EB0">
              <w:rPr>
                <w:rFonts w:ascii="Times New Roman" w:hAnsi="Times New Roman"/>
              </w:rPr>
              <w:t>Голова фахової атестаційної комісії</w:t>
            </w:r>
          </w:p>
          <w:p w:rsidR="00C02BB5" w:rsidRPr="009D4EB0" w:rsidRDefault="00C02BB5" w:rsidP="00F21B0A">
            <w:pPr>
              <w:jc w:val="center"/>
              <w:rPr>
                <w:rFonts w:ascii="Times New Roman" w:hAnsi="Times New Roman"/>
                <w:b/>
              </w:rPr>
            </w:pPr>
            <w:r w:rsidRPr="009D4EB0">
              <w:rPr>
                <w:rFonts w:ascii="Times New Roman" w:hAnsi="Times New Roman"/>
              </w:rPr>
              <w:t>______________</w:t>
            </w:r>
            <w:r w:rsidR="00CC308B" w:rsidRPr="009D4EB0">
              <w:rPr>
                <w:rFonts w:ascii="Times New Roman" w:hAnsi="Times New Roman"/>
              </w:rPr>
              <w:t xml:space="preserve"> </w:t>
            </w:r>
            <w:r w:rsidR="00F21B0A" w:rsidRPr="009D4EB0">
              <w:rPr>
                <w:rFonts w:ascii="Times New Roman" w:hAnsi="Times New Roman"/>
              </w:rPr>
              <w:t>Радчук</w:t>
            </w:r>
            <w:r w:rsidR="00075B2D" w:rsidRPr="009D4EB0">
              <w:rPr>
                <w:rFonts w:ascii="Times New Roman" w:hAnsi="Times New Roman"/>
              </w:rPr>
              <w:t xml:space="preserve"> </w:t>
            </w:r>
            <w:r w:rsidR="00F21B0A" w:rsidRPr="009D4EB0">
              <w:rPr>
                <w:rFonts w:ascii="Times New Roman" w:hAnsi="Times New Roman"/>
              </w:rPr>
              <w:t>О</w:t>
            </w:r>
            <w:r w:rsidR="00075B2D" w:rsidRPr="009D4EB0">
              <w:rPr>
                <w:rFonts w:ascii="Times New Roman" w:hAnsi="Times New Roman"/>
              </w:rPr>
              <w:t>.</w:t>
            </w:r>
            <w:r w:rsidR="00F21B0A" w:rsidRPr="009D4EB0">
              <w:rPr>
                <w:rFonts w:ascii="Times New Roman" w:hAnsi="Times New Roman"/>
              </w:rPr>
              <w:t>В</w:t>
            </w:r>
            <w:r w:rsidR="00075B2D" w:rsidRPr="009D4EB0">
              <w:rPr>
                <w:rFonts w:ascii="Times New Roman" w:hAnsi="Times New Roman"/>
              </w:rPr>
              <w:t>.</w:t>
            </w:r>
          </w:p>
        </w:tc>
      </w:tr>
    </w:tbl>
    <w:p w:rsidR="00C02BB5" w:rsidRPr="009D4EB0" w:rsidRDefault="00C02BB5" w:rsidP="00E0221A">
      <w:pPr>
        <w:jc w:val="center"/>
        <w:rPr>
          <w:rFonts w:ascii="Times New Roman" w:hAnsi="Times New Roman"/>
          <w:b/>
        </w:rPr>
      </w:pPr>
    </w:p>
    <w:p w:rsidR="00E0221A" w:rsidRPr="009D4EB0" w:rsidRDefault="00E0221A" w:rsidP="00E0221A">
      <w:pPr>
        <w:spacing w:line="360" w:lineRule="auto"/>
        <w:jc w:val="center"/>
        <w:rPr>
          <w:rFonts w:ascii="Times New Roman" w:hAnsi="Times New Roman"/>
          <w:b/>
          <w:sz w:val="32"/>
          <w:szCs w:val="32"/>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F0480A" w:rsidRPr="00602543" w:rsidRDefault="0001376E" w:rsidP="00F0480A">
      <w:pPr>
        <w:jc w:val="center"/>
        <w:rPr>
          <w:rFonts w:ascii="Times New Roman" w:hAnsi="Times New Roman"/>
          <w:b/>
        </w:rPr>
      </w:pPr>
      <w:r w:rsidRPr="009D4EB0">
        <w:rPr>
          <w:rFonts w:ascii="Times New Roman" w:hAnsi="Times New Roman"/>
          <w:b/>
        </w:rPr>
        <w:t>Суми</w:t>
      </w:r>
      <w:r w:rsidR="00E0221A" w:rsidRPr="009D4EB0">
        <w:rPr>
          <w:rFonts w:ascii="Times New Roman" w:hAnsi="Times New Roman"/>
          <w:b/>
        </w:rPr>
        <w:t xml:space="preserve"> – </w:t>
      </w:r>
      <w:r w:rsidR="00DE324A">
        <w:rPr>
          <w:rFonts w:ascii="Times New Roman" w:hAnsi="Times New Roman"/>
          <w:b/>
        </w:rPr>
        <w:t>201</w:t>
      </w:r>
      <w:r w:rsidR="00602543" w:rsidRPr="00602543">
        <w:rPr>
          <w:rFonts w:ascii="Times New Roman" w:hAnsi="Times New Roman"/>
          <w:b/>
        </w:rPr>
        <w:t>9</w:t>
      </w:r>
    </w:p>
    <w:p w:rsidR="00F0480A" w:rsidRPr="009D4EB0" w:rsidRDefault="001E3ECC">
      <w:pPr>
        <w:spacing w:after="200" w:line="276" w:lineRule="auto"/>
        <w:rPr>
          <w:rFonts w:ascii="Times New Roman" w:hAnsi="Times New Roman"/>
          <w:b/>
        </w:rPr>
      </w:pPr>
      <w:r>
        <w:rPr>
          <w:rFonts w:ascii="Times New Roman" w:hAnsi="Times New Roman"/>
          <w:b/>
          <w:noProof/>
          <w:lang w:val="ru-RU"/>
        </w:rPr>
        <w:pict>
          <v:rect id="_x0000_s1026" style="position:absolute;margin-left:4.8pt;margin-top:32pt;width:522pt;height:64.5pt;z-index:251658240" strokecolor="white [3212]"/>
        </w:pict>
      </w:r>
      <w:r w:rsidR="00F0480A" w:rsidRPr="009D4EB0">
        <w:rPr>
          <w:rFonts w:ascii="Times New Roman" w:hAnsi="Times New Roman"/>
          <w:b/>
        </w:rPr>
        <w:br w:type="page"/>
      </w:r>
    </w:p>
    <w:p w:rsidR="00E0221A" w:rsidRPr="009D4EB0" w:rsidRDefault="00F0480A" w:rsidP="00F0480A">
      <w:pPr>
        <w:suppressAutoHyphens/>
        <w:ind w:firstLine="709"/>
        <w:jc w:val="both"/>
        <w:rPr>
          <w:rFonts w:ascii="Times New Roman" w:hAnsi="Times New Roman"/>
        </w:rPr>
      </w:pPr>
      <w:r w:rsidRPr="009D4EB0">
        <w:rPr>
          <w:rFonts w:ascii="Times New Roman" w:hAnsi="Times New Roman"/>
        </w:rPr>
        <w:lastRenderedPageBreak/>
        <w:t>Програм</w:t>
      </w:r>
      <w:r w:rsidR="00BD102F">
        <w:rPr>
          <w:rFonts w:ascii="Times New Roman" w:hAnsi="Times New Roman"/>
        </w:rPr>
        <w:t>а</w:t>
      </w:r>
      <w:r w:rsidRPr="009D4EB0">
        <w:rPr>
          <w:rFonts w:ascii="Times New Roman" w:hAnsi="Times New Roman"/>
        </w:rPr>
        <w:t xml:space="preserve"> </w:t>
      </w:r>
      <w:r w:rsidR="00E62C16" w:rsidRPr="00E62C16">
        <w:rPr>
          <w:rFonts w:ascii="Times New Roman" w:hAnsi="Times New Roman"/>
        </w:rPr>
        <w:t>фахових вступних випробувань (співбесіди) з іноземцями, що вступають за ОС «Магістр»</w:t>
      </w:r>
      <w:r w:rsidR="00E62C16">
        <w:rPr>
          <w:rFonts w:ascii="Times New Roman" w:hAnsi="Times New Roman"/>
        </w:rPr>
        <w:t xml:space="preserve"> </w:t>
      </w:r>
      <w:r w:rsidR="000F32E7" w:rsidRPr="009D4EB0">
        <w:rPr>
          <w:rFonts w:ascii="Times New Roman" w:hAnsi="Times New Roman"/>
        </w:rPr>
        <w:t>на спеціальність 181 «Харчові технології»</w:t>
      </w:r>
      <w:r w:rsidR="000F32E7">
        <w:rPr>
          <w:rFonts w:ascii="Times New Roman" w:hAnsi="Times New Roman"/>
        </w:rPr>
        <w:t xml:space="preserve"> </w:t>
      </w:r>
      <w:r w:rsidR="000F32E7" w:rsidRPr="00D6339C">
        <w:rPr>
          <w:rFonts w:ascii="Times New Roman" w:hAnsi="Times New Roman"/>
        </w:rPr>
        <w:t>за спеціалізацією «Технології зберігання, консервування та переробки молока»</w:t>
      </w:r>
      <w:r w:rsidRPr="009D4EB0">
        <w:rPr>
          <w:rFonts w:ascii="Times New Roman" w:hAnsi="Times New Roman"/>
        </w:rPr>
        <w:t xml:space="preserve">, - </w:t>
      </w:r>
      <w:r w:rsidR="00DE324A">
        <w:rPr>
          <w:rFonts w:ascii="Times New Roman" w:hAnsi="Times New Roman"/>
        </w:rPr>
        <w:t>201</w:t>
      </w:r>
      <w:r w:rsidR="00602543" w:rsidRPr="00925C35">
        <w:rPr>
          <w:rFonts w:ascii="Times New Roman" w:hAnsi="Times New Roman"/>
        </w:rPr>
        <w:t>9</w:t>
      </w:r>
      <w:r w:rsidRPr="009D4EB0">
        <w:rPr>
          <w:rFonts w:ascii="Times New Roman" w:hAnsi="Times New Roman"/>
        </w:rPr>
        <w:t xml:space="preserve">. – </w:t>
      </w:r>
      <w:r w:rsidR="004D0B39">
        <w:rPr>
          <w:rFonts w:ascii="Times New Roman" w:hAnsi="Times New Roman"/>
        </w:rPr>
        <w:t>2</w:t>
      </w:r>
      <w:r w:rsidR="000F32E7" w:rsidRPr="00925C35">
        <w:rPr>
          <w:rFonts w:ascii="Times New Roman" w:hAnsi="Times New Roman"/>
        </w:rPr>
        <w:t>1</w:t>
      </w:r>
      <w:r w:rsidRPr="009D4EB0">
        <w:rPr>
          <w:rFonts w:ascii="Times New Roman" w:hAnsi="Times New Roman"/>
        </w:rPr>
        <w:t xml:space="preserve"> с.</w:t>
      </w:r>
    </w:p>
    <w:p w:rsidR="00E0221A" w:rsidRPr="009D4EB0" w:rsidRDefault="00E0221A" w:rsidP="00F0480A">
      <w:pPr>
        <w:suppressAutoHyphens/>
        <w:ind w:firstLine="709"/>
        <w:jc w:val="both"/>
        <w:rPr>
          <w:rFonts w:ascii="Times New Roman" w:hAnsi="Times New Roman"/>
          <w:sz w:val="27"/>
          <w:szCs w:val="27"/>
        </w:rPr>
      </w:pPr>
    </w:p>
    <w:p w:rsidR="00E0221A" w:rsidRPr="009D4EB0" w:rsidRDefault="00E0221A" w:rsidP="00E0221A">
      <w:pPr>
        <w:rPr>
          <w:rFonts w:ascii="Times New Roman" w:hAnsi="Times New Roman"/>
          <w:sz w:val="27"/>
          <w:szCs w:val="27"/>
        </w:rPr>
      </w:pPr>
    </w:p>
    <w:p w:rsidR="00F21B0A" w:rsidRPr="009D4EB0" w:rsidRDefault="007B101B" w:rsidP="00F21B0A">
      <w:pPr>
        <w:suppressAutoHyphens/>
        <w:ind w:firstLine="709"/>
        <w:jc w:val="both"/>
        <w:rPr>
          <w:rFonts w:ascii="Times New Roman" w:hAnsi="Times New Roman"/>
          <w:sz w:val="27"/>
          <w:szCs w:val="27"/>
        </w:rPr>
      </w:pPr>
      <w:r w:rsidRPr="009D4EB0">
        <w:rPr>
          <w:rFonts w:ascii="Times New Roman" w:hAnsi="Times New Roman"/>
          <w:b/>
          <w:sz w:val="27"/>
          <w:szCs w:val="27"/>
        </w:rPr>
        <w:t>Програму підготували</w:t>
      </w:r>
      <w:r w:rsidR="00E0221A" w:rsidRPr="009D4EB0">
        <w:rPr>
          <w:rFonts w:ascii="Times New Roman" w:hAnsi="Times New Roman"/>
          <w:b/>
          <w:sz w:val="27"/>
          <w:szCs w:val="27"/>
        </w:rPr>
        <w:t>:</w:t>
      </w:r>
    </w:p>
    <w:p w:rsidR="00F21B0A" w:rsidRPr="009D4EB0" w:rsidRDefault="00602543" w:rsidP="00F21B0A">
      <w:pPr>
        <w:suppressAutoHyphens/>
        <w:ind w:firstLine="709"/>
        <w:jc w:val="both"/>
        <w:rPr>
          <w:rFonts w:ascii="Times New Roman" w:hAnsi="Times New Roman"/>
          <w:sz w:val="27"/>
          <w:szCs w:val="27"/>
        </w:rPr>
      </w:pPr>
      <w:r>
        <w:rPr>
          <w:rFonts w:ascii="Times New Roman" w:hAnsi="Times New Roman"/>
          <w:i/>
          <w:sz w:val="27"/>
          <w:szCs w:val="27"/>
        </w:rPr>
        <w:t>Дубова Г.Є</w:t>
      </w:r>
      <w:r w:rsidR="00186281" w:rsidRPr="009D4EB0">
        <w:rPr>
          <w:rFonts w:ascii="Times New Roman" w:hAnsi="Times New Roman"/>
          <w:i/>
          <w:sz w:val="27"/>
          <w:szCs w:val="27"/>
        </w:rPr>
        <w:t>.</w:t>
      </w:r>
      <w:r w:rsidR="00E0221A" w:rsidRPr="009D4EB0">
        <w:rPr>
          <w:rFonts w:ascii="Times New Roman" w:hAnsi="Times New Roman"/>
          <w:sz w:val="27"/>
          <w:szCs w:val="27"/>
        </w:rPr>
        <w:t xml:space="preserve"> – кандидат </w:t>
      </w:r>
      <w:r w:rsidR="00F21B0A" w:rsidRPr="009D4EB0">
        <w:rPr>
          <w:rFonts w:ascii="Times New Roman" w:hAnsi="Times New Roman"/>
          <w:sz w:val="27"/>
          <w:szCs w:val="27"/>
        </w:rPr>
        <w:t>технічних</w:t>
      </w:r>
      <w:r w:rsidR="00186281" w:rsidRPr="009D4EB0">
        <w:rPr>
          <w:rFonts w:ascii="Times New Roman" w:hAnsi="Times New Roman"/>
          <w:sz w:val="27"/>
          <w:szCs w:val="27"/>
        </w:rPr>
        <w:t xml:space="preserve"> </w:t>
      </w:r>
      <w:r w:rsidR="00E0221A" w:rsidRPr="009D4EB0">
        <w:rPr>
          <w:rFonts w:ascii="Times New Roman" w:hAnsi="Times New Roman"/>
          <w:sz w:val="27"/>
          <w:szCs w:val="27"/>
        </w:rPr>
        <w:t xml:space="preserve">наук, </w:t>
      </w:r>
      <w:r w:rsidR="00186281" w:rsidRPr="009D4EB0">
        <w:rPr>
          <w:rFonts w:ascii="Times New Roman" w:hAnsi="Times New Roman"/>
          <w:sz w:val="27"/>
          <w:szCs w:val="27"/>
        </w:rPr>
        <w:t xml:space="preserve">доцент, завідувач </w:t>
      </w:r>
      <w:r w:rsidR="00E0221A" w:rsidRPr="009D4EB0">
        <w:rPr>
          <w:rFonts w:ascii="Times New Roman" w:hAnsi="Times New Roman"/>
          <w:sz w:val="27"/>
          <w:szCs w:val="27"/>
        </w:rPr>
        <w:t xml:space="preserve"> кафедри </w:t>
      </w:r>
      <w:r w:rsidR="00F21B0A" w:rsidRPr="009D4EB0">
        <w:rPr>
          <w:rFonts w:ascii="Times New Roman" w:hAnsi="Times New Roman"/>
          <w:sz w:val="27"/>
          <w:szCs w:val="27"/>
        </w:rPr>
        <w:t>технології молока і м'яса;</w:t>
      </w:r>
    </w:p>
    <w:p w:rsidR="00C14619" w:rsidRPr="009D4EB0" w:rsidRDefault="00C14619" w:rsidP="00F21B0A">
      <w:pPr>
        <w:suppressAutoHyphens/>
        <w:ind w:firstLine="709"/>
        <w:jc w:val="both"/>
        <w:rPr>
          <w:rFonts w:ascii="Times New Roman" w:hAnsi="Times New Roman"/>
          <w:sz w:val="27"/>
          <w:szCs w:val="27"/>
        </w:rPr>
      </w:pPr>
      <w:r w:rsidRPr="009D4EB0">
        <w:rPr>
          <w:rFonts w:ascii="Times New Roman" w:hAnsi="Times New Roman"/>
          <w:i/>
          <w:sz w:val="27"/>
          <w:szCs w:val="27"/>
        </w:rPr>
        <w:t>Перцевой Ф.В.</w:t>
      </w:r>
      <w:r w:rsidRPr="009D4EB0">
        <w:rPr>
          <w:rFonts w:ascii="Times New Roman" w:hAnsi="Times New Roman"/>
          <w:sz w:val="27"/>
          <w:szCs w:val="27"/>
        </w:rPr>
        <w:t xml:space="preserve"> </w:t>
      </w:r>
      <w:r w:rsidR="00A73E90" w:rsidRPr="009D4EB0">
        <w:rPr>
          <w:rFonts w:ascii="Times New Roman" w:hAnsi="Times New Roman"/>
          <w:sz w:val="27"/>
          <w:szCs w:val="27"/>
        </w:rPr>
        <w:t>–</w:t>
      </w:r>
      <w:r w:rsidRPr="009D4EB0">
        <w:rPr>
          <w:rFonts w:ascii="Times New Roman" w:hAnsi="Times New Roman"/>
          <w:sz w:val="27"/>
          <w:szCs w:val="27"/>
        </w:rPr>
        <w:t xml:space="preserve"> доктор технічних наук, професор</w:t>
      </w:r>
      <w:r w:rsidR="00A73E90" w:rsidRPr="009D4EB0">
        <w:rPr>
          <w:rFonts w:ascii="Times New Roman" w:hAnsi="Times New Roman"/>
          <w:sz w:val="27"/>
          <w:szCs w:val="27"/>
        </w:rPr>
        <w:t>, завідувач кафедри технології харчування;</w:t>
      </w:r>
    </w:p>
    <w:p w:rsidR="00A73E90" w:rsidRPr="009D4EB0" w:rsidRDefault="00A73E90" w:rsidP="00F21B0A">
      <w:pPr>
        <w:suppressAutoHyphens/>
        <w:ind w:firstLine="709"/>
        <w:jc w:val="both"/>
        <w:rPr>
          <w:rFonts w:ascii="Times New Roman" w:hAnsi="Times New Roman"/>
          <w:sz w:val="27"/>
          <w:szCs w:val="27"/>
        </w:rPr>
      </w:pPr>
      <w:r w:rsidRPr="00602543">
        <w:rPr>
          <w:rFonts w:ascii="Times New Roman" w:hAnsi="Times New Roman"/>
          <w:i/>
          <w:sz w:val="27"/>
          <w:szCs w:val="27"/>
        </w:rPr>
        <w:t>Рожкова Л.Г</w:t>
      </w:r>
      <w:r w:rsidRPr="009D4EB0">
        <w:rPr>
          <w:rFonts w:ascii="Times New Roman" w:hAnsi="Times New Roman"/>
          <w:sz w:val="27"/>
          <w:szCs w:val="27"/>
        </w:rPr>
        <w:t>. – кандидат технічних наук, доцент, завідувач кафедри інженерних технологій харчових виробництв;</w:t>
      </w:r>
    </w:p>
    <w:p w:rsidR="00E0221A" w:rsidRPr="009D4EB0" w:rsidRDefault="00F21B0A" w:rsidP="00F21B0A">
      <w:pPr>
        <w:suppressAutoHyphens/>
        <w:ind w:firstLine="709"/>
        <w:jc w:val="both"/>
        <w:rPr>
          <w:rFonts w:ascii="Times New Roman" w:hAnsi="Times New Roman"/>
          <w:sz w:val="27"/>
          <w:szCs w:val="27"/>
        </w:rPr>
      </w:pPr>
      <w:r w:rsidRPr="009D4EB0">
        <w:rPr>
          <w:rFonts w:ascii="Times New Roman" w:hAnsi="Times New Roman"/>
          <w:i/>
          <w:sz w:val="27"/>
          <w:szCs w:val="27"/>
        </w:rPr>
        <w:t>Радчук О</w:t>
      </w:r>
      <w:r w:rsidR="00E0221A" w:rsidRPr="009D4EB0">
        <w:rPr>
          <w:rFonts w:ascii="Times New Roman" w:hAnsi="Times New Roman"/>
          <w:i/>
          <w:sz w:val="27"/>
          <w:szCs w:val="27"/>
        </w:rPr>
        <w:t>.</w:t>
      </w:r>
      <w:r w:rsidRPr="009D4EB0">
        <w:rPr>
          <w:rFonts w:ascii="Times New Roman" w:hAnsi="Times New Roman"/>
          <w:i/>
          <w:sz w:val="27"/>
          <w:szCs w:val="27"/>
        </w:rPr>
        <w:t>В</w:t>
      </w:r>
      <w:r w:rsidR="00E0221A" w:rsidRPr="009D4EB0">
        <w:rPr>
          <w:rFonts w:ascii="Times New Roman" w:hAnsi="Times New Roman"/>
          <w:i/>
          <w:sz w:val="27"/>
          <w:szCs w:val="27"/>
        </w:rPr>
        <w:t>.</w:t>
      </w:r>
      <w:r w:rsidR="00E0221A" w:rsidRPr="009D4EB0">
        <w:rPr>
          <w:rFonts w:ascii="Times New Roman" w:hAnsi="Times New Roman"/>
          <w:sz w:val="27"/>
          <w:szCs w:val="27"/>
        </w:rPr>
        <w:t xml:space="preserve"> – </w:t>
      </w:r>
      <w:r w:rsidRPr="009D4EB0">
        <w:rPr>
          <w:rFonts w:ascii="Times New Roman" w:hAnsi="Times New Roman"/>
          <w:sz w:val="27"/>
          <w:szCs w:val="27"/>
        </w:rPr>
        <w:t xml:space="preserve">кандидат технічних наук, </w:t>
      </w:r>
      <w:r w:rsidR="00E0221A" w:rsidRPr="009D4EB0">
        <w:rPr>
          <w:rFonts w:ascii="Times New Roman" w:hAnsi="Times New Roman"/>
          <w:sz w:val="27"/>
          <w:szCs w:val="27"/>
        </w:rPr>
        <w:t xml:space="preserve">доцент кафедри </w:t>
      </w:r>
      <w:r w:rsidRPr="009D4EB0">
        <w:rPr>
          <w:rFonts w:ascii="Times New Roman" w:hAnsi="Times New Roman"/>
          <w:sz w:val="27"/>
          <w:szCs w:val="27"/>
        </w:rPr>
        <w:t>інженерних технологій харчових виробництв;</w:t>
      </w:r>
    </w:p>
    <w:p w:rsidR="00F21B0A" w:rsidRPr="009D4EB0" w:rsidRDefault="00F21B0A" w:rsidP="00F21B0A">
      <w:pPr>
        <w:suppressAutoHyphens/>
        <w:ind w:firstLine="709"/>
        <w:jc w:val="both"/>
        <w:rPr>
          <w:rFonts w:ascii="Times New Roman" w:hAnsi="Times New Roman"/>
          <w:sz w:val="27"/>
          <w:szCs w:val="27"/>
        </w:rPr>
      </w:pPr>
      <w:r w:rsidRPr="009D4EB0">
        <w:rPr>
          <w:rFonts w:ascii="Times New Roman" w:hAnsi="Times New Roman"/>
          <w:i/>
          <w:sz w:val="27"/>
          <w:szCs w:val="27"/>
        </w:rPr>
        <w:t>Сергієнко В.О.</w:t>
      </w:r>
      <w:r w:rsidRPr="009D4EB0">
        <w:rPr>
          <w:rFonts w:ascii="Arial" w:hAnsi="Arial" w:cs="Arial"/>
          <w:color w:val="000000"/>
          <w:sz w:val="23"/>
          <w:szCs w:val="23"/>
          <w:shd w:val="clear" w:color="auto" w:fill="FFFFFF"/>
        </w:rPr>
        <w:t xml:space="preserve"> – </w:t>
      </w:r>
      <w:r w:rsidR="002A637D" w:rsidRPr="009D4EB0">
        <w:rPr>
          <w:rFonts w:ascii="Times New Roman" w:hAnsi="Times New Roman"/>
          <w:sz w:val="27"/>
          <w:szCs w:val="27"/>
        </w:rPr>
        <w:t>відповідальний секретар приймальної комісії СНАУ.</w:t>
      </w:r>
    </w:p>
    <w:p w:rsidR="00E0221A" w:rsidRPr="009D4EB0" w:rsidRDefault="00E0221A" w:rsidP="00E0221A">
      <w:pPr>
        <w:rPr>
          <w:rFonts w:ascii="Times New Roman" w:hAnsi="Times New Roman"/>
          <w:sz w:val="27"/>
          <w:szCs w:val="27"/>
        </w:rPr>
      </w:pPr>
    </w:p>
    <w:p w:rsidR="00E0221A" w:rsidRPr="009D4EB0" w:rsidRDefault="00E0221A" w:rsidP="00E0221A">
      <w:pPr>
        <w:rPr>
          <w:rFonts w:ascii="Times New Roman" w:hAnsi="Times New Roman"/>
          <w:sz w:val="27"/>
          <w:szCs w:val="27"/>
        </w:rPr>
      </w:pPr>
    </w:p>
    <w:p w:rsidR="00A00CE8" w:rsidRDefault="0081544F" w:rsidP="00A00CE8">
      <w:pPr>
        <w:rPr>
          <w:rFonts w:ascii="Times New Roman" w:hAnsi="Times New Roman"/>
          <w:sz w:val="27"/>
          <w:szCs w:val="27"/>
        </w:rPr>
      </w:pPr>
      <w:r w:rsidRPr="006E1FED">
        <w:rPr>
          <w:rFonts w:ascii="Times New Roman" w:hAnsi="Times New Roman"/>
          <w:sz w:val="27"/>
          <w:szCs w:val="27"/>
        </w:rPr>
        <w:t xml:space="preserve">Схвалено методичною радою факультету «Харчових технологій» </w:t>
      </w:r>
      <w:r w:rsidR="00A00CE8">
        <w:rPr>
          <w:rFonts w:ascii="Times New Roman" w:hAnsi="Times New Roman"/>
          <w:sz w:val="27"/>
          <w:szCs w:val="27"/>
        </w:rPr>
        <w:t>(протокол №</w:t>
      </w:r>
      <w:r w:rsidR="00A00CE8">
        <w:rPr>
          <w:rFonts w:ascii="Times New Roman" w:hAnsi="Times New Roman"/>
          <w:sz w:val="27"/>
          <w:szCs w:val="27"/>
          <w:lang w:val="ru-RU"/>
        </w:rPr>
        <w:t>6</w:t>
      </w:r>
      <w:r w:rsidR="00A00CE8">
        <w:rPr>
          <w:rFonts w:ascii="Times New Roman" w:hAnsi="Times New Roman"/>
          <w:sz w:val="27"/>
          <w:szCs w:val="27"/>
        </w:rPr>
        <w:t xml:space="preserve"> від </w:t>
      </w:r>
      <w:r w:rsidR="00A00CE8">
        <w:rPr>
          <w:rFonts w:ascii="Times New Roman" w:hAnsi="Times New Roman"/>
          <w:sz w:val="27"/>
          <w:szCs w:val="27"/>
          <w:lang w:val="ru-RU"/>
        </w:rPr>
        <w:t xml:space="preserve">27 </w:t>
      </w:r>
      <w:r w:rsidR="00925C35">
        <w:rPr>
          <w:rFonts w:ascii="Times New Roman" w:hAnsi="Times New Roman"/>
          <w:sz w:val="27"/>
          <w:szCs w:val="27"/>
          <w:lang w:val="ru-RU"/>
        </w:rPr>
        <w:t>березня</w:t>
      </w:r>
      <w:bookmarkStart w:id="0" w:name="_GoBack"/>
      <w:bookmarkEnd w:id="0"/>
      <w:r w:rsidR="00A00CE8">
        <w:rPr>
          <w:rFonts w:ascii="Times New Roman" w:hAnsi="Times New Roman"/>
          <w:sz w:val="27"/>
          <w:szCs w:val="27"/>
        </w:rPr>
        <w:t xml:space="preserve"> 2019 року)</w:t>
      </w:r>
    </w:p>
    <w:p w:rsidR="00A00CE8" w:rsidRDefault="00A00CE8" w:rsidP="00A00CE8">
      <w:pPr>
        <w:rPr>
          <w:rFonts w:ascii="Times New Roman" w:hAnsi="Times New Roman"/>
          <w:sz w:val="27"/>
          <w:szCs w:val="27"/>
        </w:rPr>
      </w:pPr>
    </w:p>
    <w:p w:rsidR="00186281" w:rsidRPr="009D4EB0" w:rsidRDefault="00186281" w:rsidP="00A00CE8">
      <w:pPr>
        <w:ind w:firstLine="709"/>
        <w:rPr>
          <w:rFonts w:ascii="Times New Roman" w:hAnsi="Times New Roman"/>
          <w:sz w:val="27"/>
          <w:szCs w:val="27"/>
        </w:rPr>
      </w:pPr>
    </w:p>
    <w:p w:rsidR="002A637D" w:rsidRPr="009D4EB0" w:rsidRDefault="002A637D" w:rsidP="00E0221A">
      <w:pPr>
        <w:ind w:firstLine="708"/>
        <w:rPr>
          <w:rFonts w:ascii="Times New Roman" w:hAnsi="Times New Roman"/>
          <w:sz w:val="27"/>
          <w:szCs w:val="27"/>
        </w:rPr>
      </w:pPr>
    </w:p>
    <w:p w:rsidR="00040C39" w:rsidRPr="009D4EB0" w:rsidRDefault="001E3ECC">
      <w:pPr>
        <w:spacing w:after="200" w:line="276" w:lineRule="auto"/>
      </w:pPr>
      <w:r>
        <w:rPr>
          <w:noProof/>
          <w:lang w:val="ru-RU"/>
        </w:rPr>
        <w:pict>
          <v:rect id="_x0000_s1027" style="position:absolute;margin-left:-45.45pt;margin-top:358.7pt;width:584.25pt;height:64.5pt;z-index:251659264" strokecolor="white [3212]"/>
        </w:pict>
      </w:r>
      <w:r w:rsidR="00040C39" w:rsidRPr="009D4EB0">
        <w:br w:type="page"/>
      </w:r>
    </w:p>
    <w:p w:rsidR="00E0221A" w:rsidRPr="009D4EB0" w:rsidRDefault="00E0221A" w:rsidP="00040C39">
      <w:pPr>
        <w:suppressAutoHyphens/>
        <w:jc w:val="center"/>
        <w:rPr>
          <w:rFonts w:ascii="Times New Roman" w:hAnsi="Times New Roman"/>
          <w:b/>
          <w:caps/>
        </w:rPr>
      </w:pPr>
      <w:r w:rsidRPr="009D4EB0">
        <w:rPr>
          <w:rFonts w:ascii="Times New Roman" w:hAnsi="Times New Roman"/>
          <w:b/>
          <w:caps/>
        </w:rPr>
        <w:lastRenderedPageBreak/>
        <w:t>Зміст</w:t>
      </w:r>
    </w:p>
    <w:sdt>
      <w:sdtPr>
        <w:rPr>
          <w:rFonts w:ascii="Courier New" w:eastAsia="Times New Roman" w:hAnsi="Courier New" w:cs="Times New Roman"/>
          <w:b w:val="0"/>
          <w:bCs w:val="0"/>
          <w:color w:val="auto"/>
          <w:lang w:val="uk-UA"/>
        </w:rPr>
        <w:id w:val="-580457295"/>
        <w:docPartObj>
          <w:docPartGallery w:val="Table of Contents"/>
          <w:docPartUnique/>
        </w:docPartObj>
      </w:sdtPr>
      <w:sdtEndPr/>
      <w:sdtContent>
        <w:p w:rsidR="00040C39" w:rsidRPr="00DD3664" w:rsidRDefault="00040C39">
          <w:pPr>
            <w:pStyle w:val="ab"/>
            <w:rPr>
              <w:b w:val="0"/>
              <w:lang w:val="uk-UA"/>
            </w:rPr>
          </w:pPr>
        </w:p>
        <w:p w:rsidR="00D317F5" w:rsidRPr="00D317F5" w:rsidRDefault="005072A4" w:rsidP="00D317F5">
          <w:pPr>
            <w:pStyle w:val="11"/>
            <w:jc w:val="both"/>
            <w:rPr>
              <w:rFonts w:asciiTheme="minorHAnsi" w:eastAsiaTheme="minorEastAsia" w:hAnsiTheme="minorHAnsi" w:cstheme="minorBidi"/>
              <w:b w:val="0"/>
              <w:sz w:val="22"/>
              <w:szCs w:val="22"/>
              <w:lang w:val="ru-RU"/>
            </w:rPr>
          </w:pPr>
          <w:r w:rsidRPr="00D317F5">
            <w:rPr>
              <w:b w:val="0"/>
              <w:noProof w:val="0"/>
            </w:rPr>
            <w:fldChar w:fldCharType="begin"/>
          </w:r>
          <w:r w:rsidR="00040C39" w:rsidRPr="00D317F5">
            <w:rPr>
              <w:b w:val="0"/>
              <w:noProof w:val="0"/>
            </w:rPr>
            <w:instrText xml:space="preserve"> TOC \o "1-3" \h \z \u </w:instrText>
          </w:r>
          <w:r w:rsidRPr="00D317F5">
            <w:rPr>
              <w:b w:val="0"/>
              <w:noProof w:val="0"/>
            </w:rPr>
            <w:fldChar w:fldCharType="separate"/>
          </w:r>
          <w:hyperlink w:anchor="_Toc481071856" w:history="1">
            <w:r w:rsidR="00D317F5" w:rsidRPr="00D317F5">
              <w:rPr>
                <w:rStyle w:val="a4"/>
                <w:b w:val="0"/>
              </w:rPr>
              <w:t>Пояснювальна записка</w:t>
            </w:r>
            <w:r w:rsidR="00D317F5" w:rsidRPr="00D317F5">
              <w:rPr>
                <w:b w:val="0"/>
                <w:webHidden/>
              </w:rPr>
              <w:tab/>
            </w:r>
            <w:r w:rsidR="00D317F5" w:rsidRPr="00D317F5">
              <w:rPr>
                <w:b w:val="0"/>
                <w:webHidden/>
              </w:rPr>
              <w:fldChar w:fldCharType="begin"/>
            </w:r>
            <w:r w:rsidR="00D317F5" w:rsidRPr="00D317F5">
              <w:rPr>
                <w:b w:val="0"/>
                <w:webHidden/>
              </w:rPr>
              <w:instrText xml:space="preserve"> PAGEREF _Toc481071856 \h </w:instrText>
            </w:r>
            <w:r w:rsidR="00D317F5" w:rsidRPr="00D317F5">
              <w:rPr>
                <w:b w:val="0"/>
                <w:webHidden/>
              </w:rPr>
            </w:r>
            <w:r w:rsidR="00D317F5" w:rsidRPr="00D317F5">
              <w:rPr>
                <w:b w:val="0"/>
                <w:webHidden/>
              </w:rPr>
              <w:fldChar w:fldCharType="separate"/>
            </w:r>
            <w:r w:rsidR="00925C35">
              <w:rPr>
                <w:b w:val="0"/>
                <w:webHidden/>
              </w:rPr>
              <w:t>4</w:t>
            </w:r>
            <w:r w:rsidR="00D317F5" w:rsidRPr="00D317F5">
              <w:rPr>
                <w:b w:val="0"/>
                <w:webHidden/>
              </w:rPr>
              <w:fldChar w:fldCharType="end"/>
            </w:r>
          </w:hyperlink>
        </w:p>
        <w:p w:rsidR="00D317F5" w:rsidRPr="00D317F5" w:rsidRDefault="001E3ECC" w:rsidP="00D317F5">
          <w:pPr>
            <w:pStyle w:val="11"/>
            <w:jc w:val="both"/>
            <w:rPr>
              <w:rFonts w:asciiTheme="minorHAnsi" w:eastAsiaTheme="minorEastAsia" w:hAnsiTheme="minorHAnsi" w:cstheme="minorBidi"/>
              <w:b w:val="0"/>
              <w:sz w:val="22"/>
              <w:szCs w:val="22"/>
              <w:lang w:val="ru-RU"/>
            </w:rPr>
          </w:pPr>
          <w:hyperlink w:anchor="_Toc481071857" w:history="1">
            <w:r w:rsidR="00D317F5" w:rsidRPr="00D317F5">
              <w:rPr>
                <w:rStyle w:val="a4"/>
                <w:b w:val="0"/>
              </w:rPr>
              <w:t>Зміст програми</w:t>
            </w:r>
            <w:r w:rsidR="00D317F5" w:rsidRPr="00D317F5">
              <w:rPr>
                <w:b w:val="0"/>
                <w:webHidden/>
              </w:rPr>
              <w:tab/>
            </w:r>
            <w:r w:rsidR="00D317F5" w:rsidRPr="00D317F5">
              <w:rPr>
                <w:b w:val="0"/>
                <w:webHidden/>
              </w:rPr>
              <w:fldChar w:fldCharType="begin"/>
            </w:r>
            <w:r w:rsidR="00D317F5" w:rsidRPr="00D317F5">
              <w:rPr>
                <w:b w:val="0"/>
                <w:webHidden/>
              </w:rPr>
              <w:instrText xml:space="preserve"> PAGEREF _Toc481071857 \h </w:instrText>
            </w:r>
            <w:r w:rsidR="00D317F5" w:rsidRPr="00D317F5">
              <w:rPr>
                <w:b w:val="0"/>
                <w:webHidden/>
              </w:rPr>
            </w:r>
            <w:r w:rsidR="00D317F5" w:rsidRPr="00D317F5">
              <w:rPr>
                <w:b w:val="0"/>
                <w:webHidden/>
              </w:rPr>
              <w:fldChar w:fldCharType="separate"/>
            </w:r>
            <w:r w:rsidR="00925C35">
              <w:rPr>
                <w:b w:val="0"/>
                <w:webHidden/>
              </w:rPr>
              <w:t>5</w:t>
            </w:r>
            <w:r w:rsidR="00D317F5" w:rsidRPr="00D317F5">
              <w:rPr>
                <w:b w:val="0"/>
                <w:webHidden/>
              </w:rPr>
              <w:fldChar w:fldCharType="end"/>
            </w:r>
          </w:hyperlink>
        </w:p>
        <w:p w:rsidR="00D317F5" w:rsidRPr="00D317F5" w:rsidRDefault="001E3ECC" w:rsidP="00D317F5">
          <w:pPr>
            <w:pStyle w:val="11"/>
            <w:jc w:val="both"/>
            <w:rPr>
              <w:rFonts w:asciiTheme="minorHAnsi" w:eastAsiaTheme="minorEastAsia" w:hAnsiTheme="minorHAnsi" w:cstheme="minorBidi"/>
              <w:b w:val="0"/>
              <w:sz w:val="22"/>
              <w:szCs w:val="22"/>
              <w:lang w:val="ru-RU"/>
            </w:rPr>
          </w:pPr>
          <w:hyperlink w:anchor="_Toc481071858" w:history="1">
            <w:r w:rsidR="00D317F5" w:rsidRPr="00D317F5">
              <w:rPr>
                <w:rStyle w:val="a4"/>
                <w:b w:val="0"/>
              </w:rPr>
              <w:t>Перелік запитань фахових вступних випробувань (співбесіди) з іноземцями, що вступають за ОС «Магістр»</w:t>
            </w:r>
            <w:r w:rsidR="00D317F5" w:rsidRPr="00D317F5">
              <w:rPr>
                <w:b w:val="0"/>
                <w:webHidden/>
              </w:rPr>
              <w:tab/>
            </w:r>
            <w:r w:rsidR="00D317F5" w:rsidRPr="00D317F5">
              <w:rPr>
                <w:b w:val="0"/>
                <w:webHidden/>
              </w:rPr>
              <w:fldChar w:fldCharType="begin"/>
            </w:r>
            <w:r w:rsidR="00D317F5" w:rsidRPr="00D317F5">
              <w:rPr>
                <w:b w:val="0"/>
                <w:webHidden/>
              </w:rPr>
              <w:instrText xml:space="preserve"> PAGEREF _Toc481071858 \h </w:instrText>
            </w:r>
            <w:r w:rsidR="00D317F5" w:rsidRPr="00D317F5">
              <w:rPr>
                <w:b w:val="0"/>
                <w:webHidden/>
              </w:rPr>
            </w:r>
            <w:r w:rsidR="00D317F5" w:rsidRPr="00D317F5">
              <w:rPr>
                <w:b w:val="0"/>
                <w:webHidden/>
              </w:rPr>
              <w:fldChar w:fldCharType="separate"/>
            </w:r>
            <w:r w:rsidR="00925C35">
              <w:rPr>
                <w:b w:val="0"/>
                <w:webHidden/>
              </w:rPr>
              <w:t>12</w:t>
            </w:r>
            <w:r w:rsidR="00D317F5" w:rsidRPr="00D317F5">
              <w:rPr>
                <w:b w:val="0"/>
                <w:webHidden/>
              </w:rPr>
              <w:fldChar w:fldCharType="end"/>
            </w:r>
          </w:hyperlink>
        </w:p>
        <w:p w:rsidR="00D317F5" w:rsidRPr="00D317F5" w:rsidRDefault="001E3ECC" w:rsidP="00D317F5">
          <w:pPr>
            <w:pStyle w:val="11"/>
            <w:jc w:val="both"/>
            <w:rPr>
              <w:rFonts w:asciiTheme="minorHAnsi" w:eastAsiaTheme="minorEastAsia" w:hAnsiTheme="minorHAnsi" w:cstheme="minorBidi"/>
              <w:b w:val="0"/>
              <w:sz w:val="22"/>
              <w:szCs w:val="22"/>
              <w:lang w:val="ru-RU"/>
            </w:rPr>
          </w:pPr>
          <w:hyperlink w:anchor="_Toc481071859" w:history="1">
            <w:r w:rsidR="00D317F5" w:rsidRPr="00D317F5">
              <w:rPr>
                <w:rStyle w:val="a4"/>
                <w:b w:val="0"/>
              </w:rPr>
              <w:t>Норми і критерії оцінювання відповідей фахових вступних випробувань (співбесіди) з іноземцями, що вступають за ОС «Магістр»</w:t>
            </w:r>
            <w:r w:rsidR="00D317F5" w:rsidRPr="00D317F5">
              <w:rPr>
                <w:b w:val="0"/>
                <w:webHidden/>
              </w:rPr>
              <w:tab/>
            </w:r>
            <w:r w:rsidR="00D317F5" w:rsidRPr="00D317F5">
              <w:rPr>
                <w:b w:val="0"/>
                <w:webHidden/>
              </w:rPr>
              <w:fldChar w:fldCharType="begin"/>
            </w:r>
            <w:r w:rsidR="00D317F5" w:rsidRPr="00D317F5">
              <w:rPr>
                <w:b w:val="0"/>
                <w:webHidden/>
              </w:rPr>
              <w:instrText xml:space="preserve"> PAGEREF _Toc481071859 \h </w:instrText>
            </w:r>
            <w:r w:rsidR="00D317F5" w:rsidRPr="00D317F5">
              <w:rPr>
                <w:b w:val="0"/>
                <w:webHidden/>
              </w:rPr>
            </w:r>
            <w:r w:rsidR="00D317F5" w:rsidRPr="00D317F5">
              <w:rPr>
                <w:b w:val="0"/>
                <w:webHidden/>
              </w:rPr>
              <w:fldChar w:fldCharType="separate"/>
            </w:r>
            <w:r w:rsidR="00925C35">
              <w:rPr>
                <w:b w:val="0"/>
                <w:webHidden/>
              </w:rPr>
              <w:t>16</w:t>
            </w:r>
            <w:r w:rsidR="00D317F5" w:rsidRPr="00D317F5">
              <w:rPr>
                <w:b w:val="0"/>
                <w:webHidden/>
              </w:rPr>
              <w:fldChar w:fldCharType="end"/>
            </w:r>
          </w:hyperlink>
        </w:p>
        <w:p w:rsidR="00D317F5" w:rsidRPr="00D317F5" w:rsidRDefault="001E3ECC" w:rsidP="00D317F5">
          <w:pPr>
            <w:pStyle w:val="11"/>
            <w:jc w:val="both"/>
            <w:rPr>
              <w:rFonts w:asciiTheme="minorHAnsi" w:eastAsiaTheme="minorEastAsia" w:hAnsiTheme="minorHAnsi" w:cstheme="minorBidi"/>
              <w:b w:val="0"/>
              <w:sz w:val="22"/>
              <w:szCs w:val="22"/>
              <w:lang w:val="ru-RU"/>
            </w:rPr>
          </w:pPr>
          <w:hyperlink w:anchor="_Toc481071860" w:history="1">
            <w:r w:rsidR="00D317F5" w:rsidRPr="00D317F5">
              <w:rPr>
                <w:rStyle w:val="a4"/>
                <w:b w:val="0"/>
              </w:rPr>
              <w:t>Рекомендована література</w:t>
            </w:r>
            <w:r w:rsidR="00D317F5" w:rsidRPr="00D317F5">
              <w:rPr>
                <w:b w:val="0"/>
                <w:webHidden/>
              </w:rPr>
              <w:tab/>
            </w:r>
            <w:r w:rsidR="00D317F5" w:rsidRPr="00D317F5">
              <w:rPr>
                <w:b w:val="0"/>
                <w:webHidden/>
              </w:rPr>
              <w:fldChar w:fldCharType="begin"/>
            </w:r>
            <w:r w:rsidR="00D317F5" w:rsidRPr="00D317F5">
              <w:rPr>
                <w:b w:val="0"/>
                <w:webHidden/>
              </w:rPr>
              <w:instrText xml:space="preserve"> PAGEREF _Toc481071860 \h </w:instrText>
            </w:r>
            <w:r w:rsidR="00D317F5" w:rsidRPr="00D317F5">
              <w:rPr>
                <w:b w:val="0"/>
                <w:webHidden/>
              </w:rPr>
            </w:r>
            <w:r w:rsidR="00D317F5" w:rsidRPr="00D317F5">
              <w:rPr>
                <w:b w:val="0"/>
                <w:webHidden/>
              </w:rPr>
              <w:fldChar w:fldCharType="separate"/>
            </w:r>
            <w:r w:rsidR="00925C35">
              <w:rPr>
                <w:b w:val="0"/>
                <w:webHidden/>
              </w:rPr>
              <w:t>17</w:t>
            </w:r>
            <w:r w:rsidR="00D317F5" w:rsidRPr="00D317F5">
              <w:rPr>
                <w:b w:val="0"/>
                <w:webHidden/>
              </w:rPr>
              <w:fldChar w:fldCharType="end"/>
            </w:r>
          </w:hyperlink>
        </w:p>
        <w:p w:rsidR="00040C39" w:rsidRPr="009D4EB0" w:rsidRDefault="005072A4" w:rsidP="00D317F5">
          <w:pPr>
            <w:suppressAutoHyphens/>
            <w:spacing w:line="360" w:lineRule="auto"/>
            <w:jc w:val="both"/>
          </w:pPr>
          <w:r w:rsidRPr="00D317F5">
            <w:rPr>
              <w:rFonts w:ascii="Times New Roman" w:hAnsi="Times New Roman"/>
              <w:bCs/>
            </w:rPr>
            <w:fldChar w:fldCharType="end"/>
          </w:r>
        </w:p>
      </w:sdtContent>
    </w:sdt>
    <w:p w:rsidR="00E0221A" w:rsidRPr="009D4EB0" w:rsidRDefault="00E0221A" w:rsidP="00E0221A">
      <w:pPr>
        <w:ind w:firstLine="708"/>
        <w:rPr>
          <w:rFonts w:ascii="Times New Roman" w:hAnsi="Times New Roman"/>
        </w:rPr>
      </w:pPr>
    </w:p>
    <w:p w:rsidR="00E0221A" w:rsidRPr="009D4EB0" w:rsidRDefault="001E3ECC" w:rsidP="00040C39">
      <w:pPr>
        <w:pStyle w:val="1"/>
        <w:keepNext w:val="0"/>
        <w:keepLines w:val="0"/>
        <w:suppressAutoHyphens/>
        <w:spacing w:before="0"/>
        <w:jc w:val="center"/>
        <w:rPr>
          <w:rFonts w:ascii="Times New Roman" w:hAnsi="Times New Roman" w:cs="Times New Roman"/>
          <w:color w:val="auto"/>
          <w:sz w:val="32"/>
          <w:szCs w:val="32"/>
        </w:rPr>
      </w:pPr>
      <w:r>
        <w:rPr>
          <w:noProof/>
          <w:lang w:val="ru-RU"/>
        </w:rPr>
        <w:pict>
          <v:rect id="_x0000_s1028" style="position:absolute;left:0;text-align:left;margin-left:-37.95pt;margin-top:506.4pt;width:576.75pt;height:64.5pt;z-index:251660288" strokecolor="white [3212]"/>
        </w:pict>
      </w:r>
      <w:r w:rsidR="00E0221A" w:rsidRPr="009D4EB0">
        <w:br w:type="page"/>
      </w:r>
      <w:bookmarkStart w:id="1" w:name="_Toc481071856"/>
      <w:r w:rsidR="00E0221A" w:rsidRPr="009D4EB0">
        <w:rPr>
          <w:rFonts w:ascii="Times New Roman" w:hAnsi="Times New Roman" w:cs="Times New Roman"/>
          <w:color w:val="auto"/>
          <w:sz w:val="32"/>
          <w:szCs w:val="32"/>
        </w:rPr>
        <w:lastRenderedPageBreak/>
        <w:t>Пояснювальна записка</w:t>
      </w:r>
      <w:bookmarkEnd w:id="1"/>
    </w:p>
    <w:p w:rsidR="000319C5" w:rsidRPr="009D4EB0" w:rsidRDefault="000319C5" w:rsidP="00040C39">
      <w:pPr>
        <w:suppressAutoHyphens/>
        <w:ind w:firstLine="709"/>
        <w:jc w:val="both"/>
        <w:rPr>
          <w:rFonts w:ascii="Times New Roman" w:hAnsi="Times New Roman"/>
        </w:rPr>
      </w:pPr>
      <w:r w:rsidRPr="009D4EB0">
        <w:rPr>
          <w:rFonts w:ascii="Times New Roman" w:hAnsi="Times New Roman"/>
        </w:rPr>
        <w:t xml:space="preserve">Метою </w:t>
      </w:r>
      <w:r w:rsidR="00E62C16" w:rsidRPr="00E62C16">
        <w:rPr>
          <w:rFonts w:ascii="Times New Roman" w:hAnsi="Times New Roman"/>
        </w:rPr>
        <w:t>фахов</w:t>
      </w:r>
      <w:r w:rsidR="00E62C16">
        <w:rPr>
          <w:rFonts w:ascii="Times New Roman" w:hAnsi="Times New Roman"/>
        </w:rPr>
        <w:t>ого</w:t>
      </w:r>
      <w:r w:rsidR="00E62C16" w:rsidRPr="00E62C16">
        <w:rPr>
          <w:rFonts w:ascii="Times New Roman" w:hAnsi="Times New Roman"/>
        </w:rPr>
        <w:t xml:space="preserve"> вступн</w:t>
      </w:r>
      <w:r w:rsidR="00E62C16">
        <w:rPr>
          <w:rFonts w:ascii="Times New Roman" w:hAnsi="Times New Roman"/>
        </w:rPr>
        <w:t>ого</w:t>
      </w:r>
      <w:r w:rsidR="00E62C16" w:rsidRPr="00E62C16">
        <w:rPr>
          <w:rFonts w:ascii="Times New Roman" w:hAnsi="Times New Roman"/>
        </w:rPr>
        <w:t xml:space="preserve"> випробуван</w:t>
      </w:r>
      <w:r w:rsidR="00E62C16">
        <w:rPr>
          <w:rFonts w:ascii="Times New Roman" w:hAnsi="Times New Roman"/>
        </w:rPr>
        <w:t>ня</w:t>
      </w:r>
      <w:r w:rsidR="00E62C16" w:rsidRPr="00E62C16">
        <w:rPr>
          <w:rFonts w:ascii="Times New Roman" w:hAnsi="Times New Roman"/>
        </w:rPr>
        <w:t xml:space="preserve"> (співбесіди) з іноземцями, що вступають за ОС «Магістр»</w:t>
      </w:r>
      <w:r w:rsidR="00E62C16">
        <w:rPr>
          <w:rFonts w:ascii="Times New Roman" w:hAnsi="Times New Roman"/>
        </w:rPr>
        <w:t xml:space="preserve"> </w:t>
      </w:r>
      <w:r w:rsidR="000F32E7" w:rsidRPr="007934FA">
        <w:rPr>
          <w:rFonts w:ascii="Times New Roman" w:hAnsi="Times New Roman"/>
        </w:rPr>
        <w:t>на основі освітнього ступеню бакалавр, спеціаліст, магістр, здобутого за іншою спеціальністю</w:t>
      </w:r>
      <w:r w:rsidR="00BD102F" w:rsidRPr="00BD102F">
        <w:rPr>
          <w:rFonts w:ascii="Times New Roman" w:hAnsi="Times New Roman"/>
        </w:rPr>
        <w:t xml:space="preserve"> </w:t>
      </w:r>
      <w:r w:rsidRPr="009D4EB0">
        <w:rPr>
          <w:rFonts w:ascii="Times New Roman" w:hAnsi="Times New Roman"/>
        </w:rPr>
        <w:t xml:space="preserve">є комплексна перевірка знань вступників, які вони отримали в результаті вивчення циклу дисциплін, передбачених освітньо-професійною програмою та навчальними планами у відповідності з </w:t>
      </w:r>
      <w:r w:rsidR="00BD102F" w:rsidRPr="00BD102F">
        <w:rPr>
          <w:rFonts w:ascii="Times New Roman" w:hAnsi="Times New Roman"/>
        </w:rPr>
        <w:t>осв</w:t>
      </w:r>
      <w:r w:rsidR="00BD102F">
        <w:rPr>
          <w:rFonts w:ascii="Times New Roman" w:hAnsi="Times New Roman"/>
        </w:rPr>
        <w:t>і</w:t>
      </w:r>
      <w:r w:rsidR="00BD102F" w:rsidRPr="00BD102F">
        <w:rPr>
          <w:rFonts w:ascii="Times New Roman" w:hAnsi="Times New Roman"/>
        </w:rPr>
        <w:t>тн</w:t>
      </w:r>
      <w:r w:rsidR="00BD102F">
        <w:rPr>
          <w:rFonts w:ascii="Times New Roman" w:hAnsi="Times New Roman"/>
        </w:rPr>
        <w:t>і</w:t>
      </w:r>
      <w:r w:rsidR="00BD102F" w:rsidRPr="00BD102F">
        <w:rPr>
          <w:rFonts w:ascii="Times New Roman" w:hAnsi="Times New Roman"/>
        </w:rPr>
        <w:t xml:space="preserve">м ступенем </w:t>
      </w:r>
      <w:r w:rsidR="00BD102F">
        <w:rPr>
          <w:rFonts w:ascii="Times New Roman" w:hAnsi="Times New Roman"/>
        </w:rPr>
        <w:t>бакалавр, спеціаліст</w:t>
      </w:r>
      <w:r w:rsidR="000F32E7">
        <w:rPr>
          <w:rFonts w:ascii="Times New Roman" w:hAnsi="Times New Roman"/>
        </w:rPr>
        <w:t>, магістр</w:t>
      </w:r>
      <w:r w:rsidRPr="009D4EB0">
        <w:rPr>
          <w:rFonts w:ascii="Times New Roman" w:hAnsi="Times New Roman"/>
        </w:rPr>
        <w:t>.</w:t>
      </w:r>
    </w:p>
    <w:p w:rsidR="00964DA1" w:rsidRPr="00E86F55" w:rsidRDefault="00E62C16" w:rsidP="00040C39">
      <w:pPr>
        <w:suppressAutoHyphens/>
        <w:ind w:firstLine="709"/>
        <w:jc w:val="both"/>
        <w:rPr>
          <w:rFonts w:ascii="Times New Roman" w:hAnsi="Times New Roman"/>
        </w:rPr>
      </w:pPr>
      <w:r>
        <w:rPr>
          <w:rFonts w:ascii="Times New Roman" w:hAnsi="Times New Roman"/>
        </w:rPr>
        <w:t>Ф</w:t>
      </w:r>
      <w:r w:rsidRPr="00E62C16">
        <w:rPr>
          <w:rFonts w:ascii="Times New Roman" w:hAnsi="Times New Roman"/>
        </w:rPr>
        <w:t>ахов</w:t>
      </w:r>
      <w:r>
        <w:rPr>
          <w:rFonts w:ascii="Times New Roman" w:hAnsi="Times New Roman"/>
        </w:rPr>
        <w:t>і</w:t>
      </w:r>
      <w:r w:rsidRPr="00E62C16">
        <w:rPr>
          <w:rFonts w:ascii="Times New Roman" w:hAnsi="Times New Roman"/>
        </w:rPr>
        <w:t xml:space="preserve"> вступн</w:t>
      </w:r>
      <w:r>
        <w:rPr>
          <w:rFonts w:ascii="Times New Roman" w:hAnsi="Times New Roman"/>
        </w:rPr>
        <w:t>і</w:t>
      </w:r>
      <w:r w:rsidRPr="00E62C16">
        <w:rPr>
          <w:rFonts w:ascii="Times New Roman" w:hAnsi="Times New Roman"/>
        </w:rPr>
        <w:t xml:space="preserve"> випробуван</w:t>
      </w:r>
      <w:r>
        <w:rPr>
          <w:rFonts w:ascii="Times New Roman" w:hAnsi="Times New Roman"/>
        </w:rPr>
        <w:t>ня</w:t>
      </w:r>
      <w:r w:rsidRPr="00E62C16">
        <w:rPr>
          <w:rFonts w:ascii="Times New Roman" w:hAnsi="Times New Roman"/>
        </w:rPr>
        <w:t xml:space="preserve"> (співбесід</w:t>
      </w:r>
      <w:r>
        <w:rPr>
          <w:rFonts w:ascii="Times New Roman" w:hAnsi="Times New Roman"/>
        </w:rPr>
        <w:t>а</w:t>
      </w:r>
      <w:r w:rsidRPr="00E62C16">
        <w:rPr>
          <w:rFonts w:ascii="Times New Roman" w:hAnsi="Times New Roman"/>
        </w:rPr>
        <w:t>) з іноземцями, що вступають за ОС «Магістр»</w:t>
      </w:r>
      <w:r>
        <w:rPr>
          <w:rFonts w:ascii="Times New Roman" w:hAnsi="Times New Roman"/>
        </w:rPr>
        <w:t xml:space="preserve"> </w:t>
      </w:r>
      <w:r w:rsidR="000319C5" w:rsidRPr="009D4EB0">
        <w:rPr>
          <w:rFonts w:ascii="Times New Roman" w:hAnsi="Times New Roman"/>
        </w:rPr>
        <w:t>охоплю</w:t>
      </w:r>
      <w:r w:rsidR="000F32E7">
        <w:rPr>
          <w:rFonts w:ascii="Times New Roman" w:hAnsi="Times New Roman"/>
        </w:rPr>
        <w:t>ють</w:t>
      </w:r>
      <w:r w:rsidR="000319C5" w:rsidRPr="009D4EB0">
        <w:rPr>
          <w:rFonts w:ascii="Times New Roman" w:hAnsi="Times New Roman"/>
        </w:rPr>
        <w:t xml:space="preserve"> нормативні дисципліни з циклу природничо-наукової підготовки, а також дисципліни професійної підготовки студентів відповідно до освітньо-професійної програми підготовки </w:t>
      </w:r>
      <w:r w:rsidR="00567B9D">
        <w:rPr>
          <w:rFonts w:ascii="Times New Roman" w:hAnsi="Times New Roman"/>
        </w:rPr>
        <w:t>бакалавр</w:t>
      </w:r>
      <w:r w:rsidR="009F239C">
        <w:rPr>
          <w:rFonts w:ascii="Times New Roman" w:hAnsi="Times New Roman"/>
        </w:rPr>
        <w:t>, спеціаліст</w:t>
      </w:r>
      <w:r w:rsidR="000F32E7">
        <w:rPr>
          <w:rFonts w:ascii="Times New Roman" w:hAnsi="Times New Roman"/>
        </w:rPr>
        <w:t xml:space="preserve">, магістр </w:t>
      </w:r>
      <w:r w:rsidR="000C7040" w:rsidRPr="00D6339C">
        <w:rPr>
          <w:rFonts w:ascii="Times New Roman" w:hAnsi="Times New Roman"/>
        </w:rPr>
        <w:t xml:space="preserve">за </w:t>
      </w:r>
      <w:r w:rsidR="000F32E7" w:rsidRPr="009D4EB0">
        <w:rPr>
          <w:rFonts w:ascii="Times New Roman" w:hAnsi="Times New Roman"/>
        </w:rPr>
        <w:t>спеціальність 181 «Харчові технології»</w:t>
      </w:r>
      <w:r w:rsidR="00964DA1" w:rsidRPr="00E86F55">
        <w:rPr>
          <w:rFonts w:ascii="Times New Roman" w:hAnsi="Times New Roman"/>
        </w:rPr>
        <w:t>.</w:t>
      </w:r>
    </w:p>
    <w:p w:rsidR="00964DA1" w:rsidRPr="009D4EB0" w:rsidRDefault="000319C5" w:rsidP="00040C39">
      <w:pPr>
        <w:suppressAutoHyphens/>
        <w:ind w:firstLine="709"/>
        <w:jc w:val="both"/>
        <w:rPr>
          <w:rFonts w:ascii="Times New Roman" w:hAnsi="Times New Roman"/>
        </w:rPr>
      </w:pPr>
      <w:r w:rsidRPr="009D4EB0">
        <w:rPr>
          <w:rFonts w:ascii="Times New Roman" w:hAnsi="Times New Roman"/>
        </w:rPr>
        <w:t xml:space="preserve">Під час підготовки до </w:t>
      </w:r>
      <w:r w:rsidR="00E62C16" w:rsidRPr="00E62C16">
        <w:rPr>
          <w:rFonts w:ascii="Times New Roman" w:hAnsi="Times New Roman"/>
        </w:rPr>
        <w:t>фахових вступних випробувань (співбесіди) з іноземцями, що вступають за ОС «Магістр»</w:t>
      </w:r>
      <w:r w:rsidR="00910F7E" w:rsidRPr="009D4EB0">
        <w:rPr>
          <w:rFonts w:ascii="Times New Roman" w:hAnsi="Times New Roman"/>
        </w:rPr>
        <w:t xml:space="preserve"> </w:t>
      </w:r>
      <w:r w:rsidRPr="009D4EB0">
        <w:rPr>
          <w:rFonts w:ascii="Times New Roman" w:hAnsi="Times New Roman"/>
        </w:rPr>
        <w:t>необхідно звернути уваг</w:t>
      </w:r>
      <w:r w:rsidR="00964DA1" w:rsidRPr="009D4EB0">
        <w:rPr>
          <w:rFonts w:ascii="Times New Roman" w:hAnsi="Times New Roman"/>
        </w:rPr>
        <w:t xml:space="preserve">у на те, що </w:t>
      </w:r>
      <w:r w:rsidR="00E73588">
        <w:rPr>
          <w:rFonts w:ascii="Times New Roman" w:hAnsi="Times New Roman"/>
        </w:rPr>
        <w:t>вступник</w:t>
      </w:r>
      <w:r w:rsidR="00964DA1" w:rsidRPr="009D4EB0">
        <w:rPr>
          <w:rFonts w:ascii="Times New Roman" w:hAnsi="Times New Roman"/>
        </w:rPr>
        <w:t xml:space="preserve"> повинен:</w:t>
      </w:r>
    </w:p>
    <w:p w:rsidR="00E56A0E" w:rsidRPr="00663344" w:rsidRDefault="00BD792B" w:rsidP="00BD792B">
      <w:pPr>
        <w:suppressAutoHyphens/>
        <w:ind w:firstLine="709"/>
        <w:jc w:val="both"/>
        <w:rPr>
          <w:rFonts w:ascii="Times New Roman" w:hAnsi="Times New Roman"/>
        </w:rPr>
      </w:pPr>
      <w:r>
        <w:rPr>
          <w:rFonts w:ascii="Times New Roman" w:hAnsi="Times New Roman"/>
        </w:rPr>
        <w:t>знати: б</w:t>
      </w:r>
      <w:r w:rsidR="00E56A0E" w:rsidRPr="00663344">
        <w:rPr>
          <w:rFonts w:ascii="Times New Roman" w:hAnsi="Times New Roman"/>
        </w:rPr>
        <w:t>удову, принципи дії, правила експлуатації вітчизняного і зарубіжного обладнання на всіх етапах виготовлення молочних продуктів; теоретичні основи найважливіших технологічних процесів, що відбуваються під час виробництва молочної продукції; основні теоретичні положення побудови технологічних схем виробництва кисломолочного сиру та сиркових виробів, технологію виробництва молочних консервів; технологію виготовлення масла різними способами, підготовку його до реалізації; теоретичні основи технологічних процесів виготовлення різних видів масла.</w:t>
      </w:r>
    </w:p>
    <w:p w:rsidR="00E56A0E" w:rsidRPr="004D0B39" w:rsidRDefault="00E56A0E" w:rsidP="00BD792B">
      <w:pPr>
        <w:ind w:firstLine="709"/>
        <w:jc w:val="both"/>
        <w:rPr>
          <w:rFonts w:ascii="Times New Roman" w:hAnsi="Times New Roman"/>
        </w:rPr>
      </w:pPr>
      <w:r w:rsidRPr="00663344">
        <w:rPr>
          <w:rFonts w:ascii="Times New Roman" w:hAnsi="Times New Roman"/>
        </w:rPr>
        <w:t>вміти:</w:t>
      </w:r>
      <w:r w:rsidR="00BD792B">
        <w:rPr>
          <w:rFonts w:ascii="Times New Roman" w:hAnsi="Times New Roman"/>
        </w:rPr>
        <w:t xml:space="preserve"> </w:t>
      </w:r>
      <w:r w:rsidRPr="00663344">
        <w:rPr>
          <w:rFonts w:ascii="Times New Roman" w:hAnsi="Times New Roman"/>
        </w:rPr>
        <w:t>розраховувати продуктивність, належну потужність, витрати робочих середовищ, необхідну кількість машин і ап</w:t>
      </w:r>
      <w:r w:rsidR="00E86F55">
        <w:rPr>
          <w:rFonts w:ascii="Times New Roman" w:hAnsi="Times New Roman"/>
        </w:rPr>
        <w:t>аратів; впевне</w:t>
      </w:r>
      <w:r w:rsidRPr="00663344">
        <w:rPr>
          <w:rFonts w:ascii="Times New Roman" w:hAnsi="Times New Roman"/>
        </w:rPr>
        <w:t>но і правильно експлуатувати технічне обладнання молочних підприємств; складати технологічні схеми виготовлення кисломолочного сиру різними способами; оцінювання впливу</w:t>
      </w:r>
      <w:r w:rsidRPr="004D0B39">
        <w:rPr>
          <w:rFonts w:ascii="Times New Roman" w:hAnsi="Times New Roman"/>
        </w:rPr>
        <w:t xml:space="preserve"> теплової обробки на використані складові частини молока при виробництві кисломолочного сиру та молочних консервів; визначати якість сировини і підготовку її для переробки на масло; моделювати технологічні схеми виготовлення різних видів масла.</w:t>
      </w:r>
    </w:p>
    <w:p w:rsidR="00CD3BD6" w:rsidRPr="009D4EB0" w:rsidRDefault="00CD3BD6" w:rsidP="00040C39">
      <w:pPr>
        <w:suppressAutoHyphens/>
        <w:ind w:firstLine="709"/>
        <w:jc w:val="both"/>
        <w:rPr>
          <w:rFonts w:ascii="Times New Roman" w:hAnsi="Times New Roman"/>
        </w:rPr>
      </w:pPr>
    </w:p>
    <w:p w:rsidR="00E0221A" w:rsidRPr="009D4EB0" w:rsidRDefault="00E0221A" w:rsidP="00040C39">
      <w:pPr>
        <w:pStyle w:val="1"/>
        <w:keepNext w:val="0"/>
        <w:keepLines w:val="0"/>
        <w:suppressAutoHyphens/>
        <w:spacing w:before="0"/>
        <w:jc w:val="center"/>
        <w:rPr>
          <w:rFonts w:ascii="Times New Roman" w:hAnsi="Times New Roman" w:cs="Times New Roman"/>
          <w:color w:val="auto"/>
          <w:sz w:val="32"/>
          <w:szCs w:val="32"/>
        </w:rPr>
      </w:pPr>
      <w:r w:rsidRPr="009D4EB0">
        <w:rPr>
          <w:rFonts w:ascii="Times New Roman" w:hAnsi="Times New Roman"/>
        </w:rPr>
        <w:br w:type="page"/>
      </w:r>
      <w:bookmarkStart w:id="2" w:name="_Toc481071857"/>
      <w:r w:rsidRPr="009D4EB0">
        <w:rPr>
          <w:rFonts w:ascii="Times New Roman" w:hAnsi="Times New Roman" w:cs="Times New Roman"/>
          <w:color w:val="auto"/>
          <w:sz w:val="32"/>
          <w:szCs w:val="32"/>
        </w:rPr>
        <w:lastRenderedPageBreak/>
        <w:t>Зміст програми</w:t>
      </w:r>
      <w:bookmarkEnd w:id="2"/>
    </w:p>
    <w:p w:rsidR="00E0221A" w:rsidRPr="008172F3" w:rsidRDefault="00E0221A" w:rsidP="00040C39">
      <w:pPr>
        <w:suppressAutoHyphens/>
        <w:ind w:firstLine="709"/>
        <w:jc w:val="center"/>
        <w:rPr>
          <w:rFonts w:ascii="Times New Roman" w:hAnsi="Times New Roman"/>
          <w:b/>
        </w:rPr>
      </w:pPr>
      <w:r w:rsidRPr="008172F3">
        <w:rPr>
          <w:rFonts w:ascii="Times New Roman" w:hAnsi="Times New Roman"/>
          <w:b/>
        </w:rPr>
        <w:t>1.</w:t>
      </w:r>
      <w:r w:rsidR="0058501E" w:rsidRPr="008172F3">
        <w:rPr>
          <w:rFonts w:ascii="Times New Roman" w:hAnsi="Times New Roman"/>
          <w:b/>
        </w:rPr>
        <w:t xml:space="preserve"> </w:t>
      </w:r>
      <w:r w:rsidR="008172F3" w:rsidRPr="008172F3">
        <w:rPr>
          <w:rFonts w:ascii="Times New Roman" w:hAnsi="Times New Roman"/>
          <w:b/>
        </w:rPr>
        <w:t>Економіка харчових виробництв</w:t>
      </w:r>
    </w:p>
    <w:p w:rsidR="0058501E" w:rsidRPr="008172F3" w:rsidRDefault="008172F3" w:rsidP="00040C39">
      <w:pPr>
        <w:suppressAutoHyphens/>
        <w:ind w:firstLine="709"/>
        <w:jc w:val="both"/>
        <w:rPr>
          <w:rFonts w:ascii="Times New Roman" w:hAnsi="Times New Roman"/>
        </w:rPr>
      </w:pPr>
      <w:r w:rsidRPr="008172F3">
        <w:rPr>
          <w:rFonts w:ascii="Times New Roman" w:hAnsi="Times New Roman"/>
        </w:rPr>
        <w:t>Підприємство як суб’єкт господарювання. Персонал підприємства і продуктивність праці. Мотивація та оплата праці на підприємстві. Основні фонди та виробнича потужність підприємства. Оборотні засоби підприємства. Сировинні ресурси та ефективність їх використання. Виробничий процес і його організація. Витрати і собівартість продукції. Фінансово-економічні результати та ефективність діяльності підприємства. Основний метод при наукових дослідженнях в економіці. Шляхи підвищення продуктивності праці на підприємствах. Закон України „Про оплату праці”. Розрахунок фондомісткість продукції. Поняття „оборотні кошти”, і „оборотні фонди”. Матеріаловіддача. Виробнича програма підприємства. Чистий прибуток підприємства. Головне завдання підприємства. Функція заробітної плати. Основні виробничі фонди. Етапи розробки виробничої програми підприємства. Повної собівартості  продукції. Рентабельність діяльності підприємства. Основні документи регулювання діяльності підприємства в Україні. Моральне зношування основних фондів. Поняття кошторисної вартості матеріалів, конструкцій, деталей та напівфабрикатів. Ціна товару. Норми прибутку.</w:t>
      </w:r>
    </w:p>
    <w:p w:rsidR="00E0221A" w:rsidRPr="009D4EB0" w:rsidRDefault="0058501E" w:rsidP="00040C39">
      <w:pPr>
        <w:jc w:val="center"/>
        <w:rPr>
          <w:rFonts w:ascii="Times New Roman" w:hAnsi="Times New Roman"/>
          <w:b/>
          <w:i/>
        </w:rPr>
      </w:pPr>
      <w:r w:rsidRPr="009D4EB0">
        <w:rPr>
          <w:rFonts w:ascii="Times New Roman" w:hAnsi="Times New Roman"/>
          <w:b/>
          <w:i/>
        </w:rPr>
        <w:t>Рекомендована лі</w:t>
      </w:r>
      <w:r w:rsidR="00E0221A" w:rsidRPr="009D4EB0">
        <w:rPr>
          <w:rFonts w:ascii="Times New Roman" w:hAnsi="Times New Roman"/>
          <w:b/>
          <w:i/>
        </w:rPr>
        <w:t>тература</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 xml:space="preserve">Дейнеко Л. Розвиток стратегічного потенціалу харчової промисловості України / Л. Дейнеко, П. Купчак // Харчова і переробна промисловість. – 2009. – №6. – С. 5-9.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 xml:space="preserve">Дейнеко Л.В. Розвиток харчової промисловості України в умовах ринкових перетворень (проблеми теорії та практики) / Л.В. Дейнеко. – К.: Знання, 1999. – 331 с. </w:t>
      </w:r>
    </w:p>
    <w:p w:rsidR="006827F5" w:rsidRPr="00663344"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 xml:space="preserve">Державний комітет статистики України. [Електронний ресурс]. – Режим </w:t>
      </w:r>
      <w:r w:rsidRPr="00663344">
        <w:rPr>
          <w:rFonts w:ascii="Times New Roman" w:hAnsi="Times New Roman"/>
        </w:rPr>
        <w:t xml:space="preserve">доступу: </w:t>
      </w:r>
      <w:hyperlink r:id="rId8" w:history="1">
        <w:r w:rsidRPr="00663344">
          <w:rPr>
            <w:rStyle w:val="a4"/>
            <w:rFonts w:ascii="Times New Roman" w:hAnsi="Times New Roman"/>
            <w:color w:val="auto"/>
          </w:rPr>
          <w:t>www.ukrstat.gov.ua</w:t>
        </w:r>
      </w:hyperlink>
      <w:r w:rsidRPr="00663344">
        <w:rPr>
          <w:rFonts w:ascii="Times New Roman" w:hAnsi="Times New Roman"/>
        </w:rPr>
        <w:t xml:space="preserve">. </w:t>
      </w:r>
    </w:p>
    <w:p w:rsidR="006827F5" w:rsidRPr="005E01EE" w:rsidRDefault="006827F5" w:rsidP="005E01EE">
      <w:pPr>
        <w:pStyle w:val="aa"/>
        <w:numPr>
          <w:ilvl w:val="0"/>
          <w:numId w:val="28"/>
        </w:numPr>
        <w:tabs>
          <w:tab w:val="left" w:pos="1134"/>
        </w:tabs>
        <w:suppressAutoHyphens/>
        <w:ind w:left="0" w:firstLine="709"/>
        <w:jc w:val="both"/>
        <w:rPr>
          <w:rFonts w:ascii="Times New Roman" w:hAnsi="Times New Roman"/>
        </w:rPr>
      </w:pPr>
      <w:r w:rsidRPr="006827F5">
        <w:rPr>
          <w:rFonts w:ascii="Times New Roman" w:hAnsi="Times New Roman"/>
        </w:rPr>
        <w:t>Кириченко О. До проблеми розвитку харчової промисловості [Текст] // Економіка України. – 2000. – № 10. – С. 82-84.</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6827F5">
        <w:rPr>
          <w:rFonts w:ascii="Times New Roman" w:hAnsi="Times New Roman"/>
        </w:rPr>
        <w:t xml:space="preserve">Ковалевський В. В. Розміщення продуктивних сил: [підручник] / В. В. Ковалевський, О. Л. Михайлюк, В. Ф. Семе- нов та ін. – К.: Знання, КОО, 1998. – 501 c.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Левицька І.В. Проблеми інтенсифікації відтворювальних процесів на підприємствах харчової промисловості / І.В. Левицька// Економіка харчової промисловості. – 2010. – № 3. – С. 14-17.</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Макаренко І.О. Сучасні механізми стабілізації діяльності підприємств харчової промисловості / І.О. Макаренко // Актуальні проблеми економіки. – 2006. – № 2 (56). – С. 93-100.</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6827F5">
        <w:rPr>
          <w:rFonts w:ascii="Times New Roman" w:hAnsi="Times New Roman"/>
        </w:rPr>
        <w:t xml:space="preserve">Мостенська Т. Стан та перспективи розвитку ринку продовольчих товарів в Україні [Текст] // Харчова і переробна промисловість. – 2009. – № 1. – C. 8-12.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6827F5">
        <w:rPr>
          <w:rFonts w:ascii="Times New Roman" w:hAnsi="Times New Roman"/>
        </w:rPr>
        <w:t xml:space="preserve">Пильник Л. М. Наукове забезпечення і конкурентоспроможність харчової продукції [Текст] / Л. М. Пильник // Харчова і переробна промисловість. – 2007. – № 5–6. – С. 10–11.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lastRenderedPageBreak/>
        <w:t>Сичевський М.П. Удосконалення організаційно-економічного механізму розвитку харчової промисловості України : монографія / М.П. Сичевський. – К. : Наук.світ, 2004. – 374 с.</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 xml:space="preserve">Скопенко Н.С. Сучасний стан і перспективи розвитку харчової промисловості України на основі формування інтегрований структур / Н.С. Скопенко // Актуальні проблеми економіки. – 2011. – № 4 (118). – С. 103-110.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6827F5">
        <w:rPr>
          <w:rFonts w:ascii="Times New Roman" w:hAnsi="Times New Roman"/>
        </w:rPr>
        <w:t xml:space="preserve">Чернівецька облдержадміністрація [Електронний ресурс]. – Режим доступу: http://www.bucoda.cv.ua/ economics/2/3_1.html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Якимчук Т.В. Стан і перспективи розвитку підприємств харчової промисловості України / Т.В. Якимчук // Економіка та управління підприємствами. – №4 (106). – 2010. – С. 162-168.</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6827F5">
        <w:rPr>
          <w:rFonts w:ascii="Times New Roman" w:hAnsi="Times New Roman"/>
        </w:rPr>
        <w:t xml:space="preserve">Якуненко Н. І. Продовольчий ринок України: проблеми та тенденції розвитку [Текст] / Н. І. Якуненко // Економічні реформи сьогодні. – 2008. – № 13. – С. 32–37. </w:t>
      </w:r>
    </w:p>
    <w:p w:rsidR="00E0221A" w:rsidRPr="008172F3" w:rsidRDefault="00E0221A" w:rsidP="0001265A">
      <w:pPr>
        <w:suppressAutoHyphens/>
        <w:jc w:val="center"/>
        <w:rPr>
          <w:rFonts w:ascii="Times New Roman" w:hAnsi="Times New Roman"/>
          <w:b/>
        </w:rPr>
      </w:pPr>
      <w:r w:rsidRPr="008172F3">
        <w:rPr>
          <w:rFonts w:ascii="Times New Roman" w:hAnsi="Times New Roman"/>
          <w:b/>
        </w:rPr>
        <w:t xml:space="preserve">2. </w:t>
      </w:r>
      <w:r w:rsidR="008172F3" w:rsidRPr="008172F3">
        <w:rPr>
          <w:rFonts w:ascii="Times New Roman" w:hAnsi="Times New Roman"/>
          <w:b/>
        </w:rPr>
        <w:t>Основи охорони праці</w:t>
      </w:r>
    </w:p>
    <w:p w:rsidR="00715DAE" w:rsidRPr="008172F3" w:rsidRDefault="008172F3" w:rsidP="00040C39">
      <w:pPr>
        <w:suppressAutoHyphens/>
        <w:ind w:firstLine="709"/>
        <w:jc w:val="both"/>
        <w:rPr>
          <w:rFonts w:ascii="Times New Roman" w:hAnsi="Times New Roman"/>
        </w:rPr>
      </w:pPr>
      <w:r w:rsidRPr="008172F3">
        <w:rPr>
          <w:rFonts w:ascii="Times New Roman" w:hAnsi="Times New Roman"/>
        </w:rPr>
        <w:t xml:space="preserve">Правові питання охорони праці. Організаційні основи охорони праці. Формування, облік та профілактика умов праці. Розгляд факторів виробничої санітарії. Основи техніки безпеки. Загальні вимоги пожежної безпеки. Служба охорони праці на підприємстві. Практичне вирішення задачі оцінки умов праці, показників факторів виробничого середовища, важкості і напруженості трудового процесу для підтвердження права на пільгове пенсійне забезпечення. Іонізуюче опромінення біологічного організму. Мікроклімат виробничого приміщення. Природне освітлення. Відключення електроустановки при пошкодженні ізоляції і переході напруги на неструмовідні її елементи. Умови праці працівників, при якому виключена дія небезпечних і шкідливих виробничих факторів. Конструкція першого протигаза. Посадові обов’язки керівників робочих місць з охорони праці. Ступені шкідливі умови праці за ризиком перевищення гігієнічних нормативів та прояву можливих змін в організмі працюючих. Лазерне випромінювання. Номенклатура заходів з охорони праці. Кількість класів умови праці, виходячи з принципів. Гігієнічної класифікації. Відносна вологість повітря. Освітлення, що створюється світильниками. </w:t>
      </w:r>
    </w:p>
    <w:p w:rsidR="00E0221A" w:rsidRPr="009D4EB0" w:rsidRDefault="00715DAE" w:rsidP="00040C39">
      <w:pPr>
        <w:jc w:val="center"/>
        <w:rPr>
          <w:rFonts w:ascii="Times New Roman" w:hAnsi="Times New Roman"/>
          <w:b/>
          <w:i/>
        </w:rPr>
      </w:pPr>
      <w:r w:rsidRPr="009D4EB0">
        <w:rPr>
          <w:rFonts w:ascii="Times New Roman" w:hAnsi="Times New Roman"/>
          <w:b/>
          <w:i/>
        </w:rPr>
        <w:t>Рекомендована література</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Закон України "Про охорону праці" в редакції від 21 листопада 2002 р.</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Законодавство України про охорону праці (збірник нормативних документів. У 4 т. - К.: Держнаглядохоронпраці; Основа, 1995.</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Кодекс законів про працю України. - К.: Юрінком Інтер, 1998. -1040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Гігієнічна класифікація праці за показниками шкідливості і небезпечності факторів виробничого середовища, важкості та напруженості трудового процесу Ц Охорона праці. -1998. - № 6.</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Державний реєстр міжгалузевих і галузевих нормативних актів про охорону праці (Реєстр ДНАОП). - К.: Держнаглядохоронпраці; Основа, 1995. - 223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lastRenderedPageBreak/>
        <w:t>Державні санітарні правила і норми роботи з візуальними дисплейними терміналами електронно-обчислювальних машин ДСанПІН3.3.2.007-98.</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ДНАОП 0.03-1.72-87. Основні санітарні правила роботи з радіоактивними речовинами та Іншими джерелами іонізуючого випромінювання ОСП-72/87 № 4422-87. - Мінохорони здоров'я СРСР, 1987.</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Норми радіаційної безпеки України НРБУ-97</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Основні санітарні правила роботи з радіоактивними речовинами та іншими джерелами іонізуючих випромінювань ОСП-72/87.</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Правила безпечної експлуатації електроустановок споживачів ДНАОП 0.00-121-98. - 1С Основа, 1998. - 380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Правила будови електроустановок. Електрообладнання спеціальних установок. ДНАОП 0.00-132-01 - К.: Укрархбудінформ, 2001. -118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Правила устройства электроустановок ПУЭ. - ЬА: Энергоиздат, 1998. - 640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Система стандартов безопасности труда. - ЬА: Иэд-во стандартов, 1975-1989.</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Строительные нормы и правила СНиП. - ЬА: Стройиздат, 1976,1991.</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Типове положення про навчання з питань охорони праці ДНАОП 0.00-12-99.</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Эргономика / Адамчук В. В., Варно Т. П., Поротникова В. В. и др. / Под. ред. В. В. Адамчука. - М.: Юнити-Дана, 1999.</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Барабаш В. И., Шкрабак В. С Психология безопасности труда. - СПб, 1996.</w:t>
      </w:r>
    </w:p>
    <w:p w:rsidR="002B6270" w:rsidRPr="002B6270" w:rsidRDefault="002B6270" w:rsidP="002B6270">
      <w:pPr>
        <w:pStyle w:val="aa"/>
        <w:numPr>
          <w:ilvl w:val="0"/>
          <w:numId w:val="28"/>
        </w:numPr>
        <w:suppressAutoHyphens/>
        <w:ind w:left="0" w:firstLine="709"/>
        <w:jc w:val="both"/>
        <w:rPr>
          <w:rFonts w:ascii="Times New Roman" w:hAnsi="Times New Roman"/>
        </w:rPr>
      </w:pPr>
      <w:r>
        <w:rPr>
          <w:rFonts w:ascii="Times New Roman" w:hAnsi="Times New Roman"/>
        </w:rPr>
        <w:t>Б</w:t>
      </w:r>
      <w:r w:rsidRPr="002B6270">
        <w:rPr>
          <w:rFonts w:ascii="Times New Roman" w:hAnsi="Times New Roman"/>
        </w:rPr>
        <w:t>убнов В. Г, Бубнова И. В. Доврачебная помощь в чрезвычайных ситуациях: Памятка спасателя. - М.: НЦ ЭНАС, 2000. - 48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Бубнов В. Г., Бубнова Н. В. Оказание экстренной помощи до прибытия врача: Практ. пособ. - М.: НЦ ЭНАС, 2000. - 64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Буянов В. М. Первая медицинская помощь. - М.: Медицина, 1987. -192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Вігренко I. С Загальна та медична психологія: Навч. посіб. - К.: Здоров'я, 1994.</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Геврик Є О. Охорона праці. - К.: Ельга; Ніка-Центр, 2003. - 280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Гетьман В. Перша долікарська допомога в екстремальних ситуаціях // Охорона праці. -1995. - №5. - С 28-32.</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Голубков Б. Н, Пятачков Б. И., Романова Т. М. Кондиционирование воздуха, отопление и вентиляция. - М.: Энергоиздат, 1982. - 232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Даниель Ж., Никуда И. Психология труда / Под ред. К. Н. Плотонова. - М; Профиздат, 1979.</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Денисенко Г. ф. Охрана труда. - ЬА: Высшая школа, 1995. - 320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Желібо Є П., Заверуха Н. М., Зацарний В, В. Безпека життедіяльності / За ред. Є П. Желібо. - К.: Каравела, 2010. - 328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Жидецький В. Ц. Основи охорони праці. - Львів: Афіша, 2002. - 320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Катренко Л. А, Пістун і П. Охорона праці в галузі освіти. - К.: Університетська книга; Суми, 2001. - 340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lastRenderedPageBreak/>
        <w:t>Козаков В. А. Психологія діяльності та навчальний менеджмент Підручник. У 2 ч. 4.1. Психологія суб'єкта діяльності. - К: КНЕУ, 1999.</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Охрана труда / Князевский Б. А., Долин П. А, Марусова Т. П. и др. / Под ред. Б. А. Князевского. - М. " Высшая школа, 1982. - 312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Козлов В. Ф. Справочник по радиационной безопасности. - М.: Энергоатом-издат, 1987. - 192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Мартиросова В. Г. Особливості праці користувачів ЕОМ // Охорона праці. -1995. - № 1. - С10-13.</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Маткович В. П., Папченко А. М. Основы радиационной безопасности. - М.: Энергоатомиздат, 1990. - 176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Медведев А, М., Анципович И. С, Виноградов Ю. Н. Охрана труда в мясной и молочной промышленности. - М.: Агропромиздат, 1989. - 256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Навакатикян О. О., Кальниш В. В., Стрюков С М. Охорона праці користувачів комп'ютерних відеодисплейних терміналів. - К.: Основа, 1996. - 400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Никитин В. С, Бурашников Ю. М. Охрана труда на предприятиях пищевой промышленности. - М: Агропромиздат, 1991 - 350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Основи охорони праці / За ред. Гандзюка М. П., Купчика М. П. - К.: Основа, 2000. - 416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Павленко А. Р. Компьютер, TV и здоровье. - К.: Основа, 1998 - 152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Полежаев £ Ф., Макушин В. Г. Основы физиологии и психологии труда. - М: Экономика, 1974.</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Сегеда Г. Фч Дашевский В. И. Охрана труда в пищевой промышленности. -М.: Легкая и пищевая промышленность, 1982. - 344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Безопасность труда в промышленности / Ткачук К. К, Галушко П. Я., Сабано Р. В. и др. / Под ред. К. Н. Ткачука. - 1С Техника, 1982. - 232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Трахтенберг /. М., Коршун М. М., Чабанова О. В. Пгієна праці та виробнича санітарія. - 1С Основа, 1997. - 464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Шишков В. 3., Гарадай В. И. Психология безопасности - 1С НИНЦОП, 1996.</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Яцюк М. М. Навчально-методичні матеріали з питань радіаційної безпеки на підприємствах харчової промисловості. - К.: КТІПП, 1993. - 64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Яцюк М. М., Прокопенко O. L Організація та проведення дозиметричного контролю на підприємствах харчової промисловості. - 1С УДУХТ, 1997. - 44 с</w:t>
      </w:r>
    </w:p>
    <w:p w:rsidR="00E0221A" w:rsidRPr="009D4EB0" w:rsidRDefault="00E0221A" w:rsidP="00E0221A">
      <w:pPr>
        <w:ind w:firstLine="709"/>
        <w:jc w:val="center"/>
        <w:outlineLvl w:val="0"/>
        <w:rPr>
          <w:rFonts w:ascii="Times New Roman" w:hAnsi="Times New Roman"/>
          <w:b/>
        </w:rPr>
      </w:pPr>
    </w:p>
    <w:p w:rsidR="00E0221A" w:rsidRPr="009D4EB0" w:rsidRDefault="00E0221A" w:rsidP="0001265A">
      <w:pPr>
        <w:suppressAutoHyphens/>
        <w:jc w:val="center"/>
        <w:rPr>
          <w:rFonts w:ascii="Times New Roman" w:hAnsi="Times New Roman"/>
          <w:b/>
        </w:rPr>
      </w:pPr>
      <w:r w:rsidRPr="009D4EB0">
        <w:rPr>
          <w:rFonts w:ascii="Times New Roman" w:hAnsi="Times New Roman"/>
          <w:b/>
        </w:rPr>
        <w:t xml:space="preserve">3. </w:t>
      </w:r>
      <w:r w:rsidR="00E60581" w:rsidRPr="00E60581">
        <w:rPr>
          <w:rFonts w:ascii="Times New Roman" w:hAnsi="Times New Roman"/>
          <w:b/>
        </w:rPr>
        <w:t>Технологічне обладнання молочної промисловості</w:t>
      </w:r>
    </w:p>
    <w:p w:rsidR="00F81CC8" w:rsidRPr="005B7B96" w:rsidRDefault="008172F3" w:rsidP="00F81CC8">
      <w:pPr>
        <w:suppressAutoHyphens/>
        <w:ind w:firstLine="709"/>
        <w:jc w:val="both"/>
        <w:rPr>
          <w:rFonts w:ascii="Times New Roman" w:hAnsi="Times New Roman"/>
          <w:lang w:val="ru-RU"/>
        </w:rPr>
      </w:pPr>
      <w:r w:rsidRPr="008172F3">
        <w:rPr>
          <w:rFonts w:ascii="Times New Roman" w:hAnsi="Times New Roman"/>
        </w:rPr>
        <w:t xml:space="preserve">Вступ. Загальна характеристика сировини і обладнання. Первинна обробка молока. Механічна обробка молока. Теплова обробка молока. Обладнання для виробництва кисломолочних продуктів. Обладнання для виробництва масла. Обладнання для виробництва твердих сирів. Виробництво молочних консервів. Обладнання для виробництва морозива. Обладнання для фасування і пакування молочних продуктів. Обладнання для миття та очищення технологічного обладнання. </w:t>
      </w:r>
      <w:r w:rsidR="004F099D">
        <w:rPr>
          <w:rFonts w:ascii="Times New Roman" w:hAnsi="Times New Roman"/>
          <w:color w:val="000000"/>
        </w:rPr>
        <w:t>К</w:t>
      </w:r>
      <w:r w:rsidR="004F099D" w:rsidRPr="001937D1">
        <w:rPr>
          <w:rFonts w:ascii="Times New Roman" w:hAnsi="Times New Roman"/>
          <w:color w:val="000000"/>
        </w:rPr>
        <w:t>атегорі</w:t>
      </w:r>
      <w:r w:rsidR="004F099D">
        <w:rPr>
          <w:rFonts w:ascii="Times New Roman" w:hAnsi="Times New Roman"/>
          <w:color w:val="000000"/>
        </w:rPr>
        <w:t>ї</w:t>
      </w:r>
      <w:r w:rsidR="004F099D" w:rsidRPr="001937D1">
        <w:rPr>
          <w:rFonts w:ascii="Times New Roman" w:hAnsi="Times New Roman"/>
          <w:color w:val="000000"/>
        </w:rPr>
        <w:t xml:space="preserve"> класифік</w:t>
      </w:r>
      <w:r w:rsidR="004F099D">
        <w:rPr>
          <w:rFonts w:ascii="Times New Roman" w:hAnsi="Times New Roman"/>
          <w:color w:val="000000"/>
        </w:rPr>
        <w:t>ації</w:t>
      </w:r>
      <w:r w:rsidR="004F099D" w:rsidRPr="001937D1">
        <w:rPr>
          <w:rFonts w:ascii="Times New Roman" w:hAnsi="Times New Roman"/>
          <w:color w:val="000000"/>
        </w:rPr>
        <w:t xml:space="preserve"> обладнання підприємств молочної промисловості</w:t>
      </w:r>
      <w:r w:rsidR="004F099D">
        <w:rPr>
          <w:rFonts w:ascii="Times New Roman" w:hAnsi="Times New Roman"/>
          <w:color w:val="000000"/>
        </w:rPr>
        <w:t>. О</w:t>
      </w:r>
      <w:r w:rsidR="004F099D" w:rsidRPr="001937D1">
        <w:rPr>
          <w:rFonts w:ascii="Times New Roman" w:hAnsi="Times New Roman"/>
          <w:color w:val="000000"/>
        </w:rPr>
        <w:t>бладнання для транспортування молока</w:t>
      </w:r>
      <w:r w:rsidR="004F099D">
        <w:rPr>
          <w:rFonts w:ascii="Times New Roman" w:hAnsi="Times New Roman"/>
          <w:color w:val="000000"/>
        </w:rPr>
        <w:t>. К</w:t>
      </w:r>
      <w:r w:rsidR="004F099D" w:rsidRPr="001937D1">
        <w:rPr>
          <w:rFonts w:ascii="Times New Roman" w:hAnsi="Times New Roman"/>
          <w:color w:val="000000"/>
        </w:rPr>
        <w:t xml:space="preserve">онтроль тиску в </w:t>
      </w:r>
      <w:r w:rsidR="004F099D" w:rsidRPr="001937D1">
        <w:rPr>
          <w:rFonts w:ascii="Times New Roman" w:hAnsi="Times New Roman"/>
          <w:color w:val="000000"/>
        </w:rPr>
        <w:lastRenderedPageBreak/>
        <w:t>гомогенізаторі</w:t>
      </w:r>
      <w:r w:rsidR="004F099D">
        <w:rPr>
          <w:rFonts w:ascii="Times New Roman" w:hAnsi="Times New Roman"/>
          <w:color w:val="000000"/>
        </w:rPr>
        <w:t>. С</w:t>
      </w:r>
      <w:r w:rsidR="004F099D" w:rsidRPr="001937D1">
        <w:rPr>
          <w:rFonts w:ascii="Times New Roman" w:hAnsi="Times New Roman"/>
          <w:color w:val="000000"/>
        </w:rPr>
        <w:t>пособ</w:t>
      </w:r>
      <w:r w:rsidR="004F099D">
        <w:rPr>
          <w:rFonts w:ascii="Times New Roman" w:hAnsi="Times New Roman"/>
          <w:color w:val="000000"/>
        </w:rPr>
        <w:t>и</w:t>
      </w:r>
      <w:r w:rsidR="004F099D" w:rsidRPr="001937D1">
        <w:rPr>
          <w:rFonts w:ascii="Times New Roman" w:hAnsi="Times New Roman"/>
          <w:color w:val="000000"/>
        </w:rPr>
        <w:t xml:space="preserve"> передачі теплоти в теплообмінних апаратах</w:t>
      </w:r>
      <w:r w:rsidR="004F099D">
        <w:rPr>
          <w:rFonts w:ascii="Times New Roman" w:hAnsi="Times New Roman"/>
          <w:color w:val="000000"/>
        </w:rPr>
        <w:t>. О</w:t>
      </w:r>
      <w:r w:rsidR="004F099D" w:rsidRPr="001937D1">
        <w:rPr>
          <w:rFonts w:ascii="Times New Roman" w:hAnsi="Times New Roman"/>
          <w:color w:val="000000"/>
        </w:rPr>
        <w:t>бладнання для виготовлення і фасування сиркових виробів</w:t>
      </w:r>
      <w:r w:rsidR="004F099D">
        <w:rPr>
          <w:rFonts w:ascii="Times New Roman" w:hAnsi="Times New Roman"/>
          <w:color w:val="000000"/>
        </w:rPr>
        <w:t>. С</w:t>
      </w:r>
      <w:r w:rsidR="004F099D" w:rsidRPr="001937D1">
        <w:rPr>
          <w:rFonts w:ascii="Times New Roman" w:hAnsi="Times New Roman"/>
          <w:color w:val="000000"/>
        </w:rPr>
        <w:t>епаратори для отримання високо жирних вершків і маслянки</w:t>
      </w:r>
      <w:r w:rsidR="004F099D">
        <w:rPr>
          <w:rFonts w:ascii="Times New Roman" w:hAnsi="Times New Roman"/>
          <w:color w:val="000000"/>
        </w:rPr>
        <w:t>. О</w:t>
      </w:r>
      <w:r w:rsidR="004F099D" w:rsidRPr="001937D1">
        <w:rPr>
          <w:rFonts w:ascii="Times New Roman" w:hAnsi="Times New Roman"/>
          <w:color w:val="000000"/>
        </w:rPr>
        <w:t>бладнання для чеддеризації сирної маси</w:t>
      </w:r>
      <w:r w:rsidR="004F099D">
        <w:rPr>
          <w:rFonts w:ascii="Times New Roman" w:hAnsi="Times New Roman"/>
          <w:color w:val="000000"/>
        </w:rPr>
        <w:t>. О</w:t>
      </w:r>
      <w:r w:rsidR="004F099D" w:rsidRPr="001937D1">
        <w:rPr>
          <w:rFonts w:ascii="Times New Roman" w:hAnsi="Times New Roman"/>
          <w:color w:val="000000"/>
        </w:rPr>
        <w:t>бладнання для розпилювання продукту в сушильній башті</w:t>
      </w:r>
      <w:r w:rsidR="004F099D">
        <w:rPr>
          <w:rFonts w:ascii="Times New Roman" w:hAnsi="Times New Roman"/>
          <w:color w:val="000000"/>
        </w:rPr>
        <w:t>. Т</w:t>
      </w:r>
      <w:r w:rsidR="004F099D" w:rsidRPr="001937D1">
        <w:rPr>
          <w:rFonts w:ascii="Times New Roman" w:hAnsi="Times New Roman"/>
          <w:color w:val="000000"/>
        </w:rPr>
        <w:t>ипові конструктивні елементи фр</w:t>
      </w:r>
      <w:r w:rsidR="0085616C">
        <w:rPr>
          <w:rFonts w:ascii="Times New Roman" w:hAnsi="Times New Roman"/>
          <w:color w:val="000000"/>
        </w:rPr>
        <w:t>и</w:t>
      </w:r>
      <w:r w:rsidR="004F099D" w:rsidRPr="001937D1">
        <w:rPr>
          <w:rFonts w:ascii="Times New Roman" w:hAnsi="Times New Roman"/>
          <w:color w:val="000000"/>
        </w:rPr>
        <w:t>зер</w:t>
      </w:r>
      <w:r w:rsidR="004F099D">
        <w:rPr>
          <w:rFonts w:ascii="Times New Roman" w:hAnsi="Times New Roman"/>
          <w:color w:val="000000"/>
        </w:rPr>
        <w:t>а. О</w:t>
      </w:r>
      <w:r w:rsidR="004F099D" w:rsidRPr="001937D1">
        <w:rPr>
          <w:rFonts w:ascii="Times New Roman" w:hAnsi="Times New Roman"/>
          <w:color w:val="000000"/>
        </w:rPr>
        <w:t>бладнання для фасування вершкового масла</w:t>
      </w:r>
      <w:r w:rsidR="004F099D">
        <w:rPr>
          <w:rFonts w:ascii="Times New Roman" w:hAnsi="Times New Roman"/>
          <w:color w:val="000000"/>
          <w:lang w:val="ru-RU"/>
        </w:rPr>
        <w:t xml:space="preserve">. </w:t>
      </w:r>
      <w:r w:rsidR="004F099D">
        <w:rPr>
          <w:rFonts w:ascii="Times New Roman" w:hAnsi="Times New Roman"/>
          <w:color w:val="000000"/>
        </w:rPr>
        <w:t>Р</w:t>
      </w:r>
      <w:r w:rsidR="004F099D" w:rsidRPr="001937D1">
        <w:rPr>
          <w:rFonts w:ascii="Times New Roman" w:hAnsi="Times New Roman"/>
          <w:color w:val="000000"/>
        </w:rPr>
        <w:t>еактивна мийна головка</w:t>
      </w:r>
      <w:r w:rsidR="004F099D">
        <w:rPr>
          <w:rFonts w:ascii="Times New Roman" w:hAnsi="Times New Roman"/>
          <w:color w:val="000000"/>
        </w:rPr>
        <w:t>. П</w:t>
      </w:r>
      <w:r w:rsidR="004F099D" w:rsidRPr="001937D1">
        <w:rPr>
          <w:rFonts w:ascii="Times New Roman" w:hAnsi="Times New Roman"/>
          <w:color w:val="000000"/>
        </w:rPr>
        <w:t>ристрої для миття молочних вертикальних ємкостей</w:t>
      </w:r>
      <w:r w:rsidR="004F099D">
        <w:rPr>
          <w:rFonts w:ascii="Times New Roman" w:hAnsi="Times New Roman"/>
          <w:color w:val="000000"/>
        </w:rPr>
        <w:t>. О</w:t>
      </w:r>
      <w:r w:rsidR="004F099D" w:rsidRPr="001937D1">
        <w:rPr>
          <w:rFonts w:ascii="Times New Roman" w:hAnsi="Times New Roman"/>
          <w:color w:val="000000"/>
        </w:rPr>
        <w:t>бладнання при виробництві пастеризованих вершків</w:t>
      </w:r>
      <w:r w:rsidR="004F099D">
        <w:rPr>
          <w:rFonts w:ascii="Times New Roman" w:hAnsi="Times New Roman"/>
          <w:color w:val="000000"/>
        </w:rPr>
        <w:t xml:space="preserve">. </w:t>
      </w:r>
      <w:r w:rsidR="005B7B96">
        <w:rPr>
          <w:rFonts w:ascii="Times New Roman" w:hAnsi="Times New Roman"/>
          <w:color w:val="000000"/>
        </w:rPr>
        <w:t>Р</w:t>
      </w:r>
      <w:r w:rsidR="005B7B96" w:rsidRPr="001937D1">
        <w:rPr>
          <w:rFonts w:ascii="Times New Roman" w:hAnsi="Times New Roman"/>
          <w:color w:val="000000"/>
        </w:rPr>
        <w:t>обоч</w:t>
      </w:r>
      <w:r w:rsidR="005B7B96">
        <w:rPr>
          <w:rFonts w:ascii="Times New Roman" w:hAnsi="Times New Roman"/>
          <w:color w:val="000000"/>
        </w:rPr>
        <w:t>і</w:t>
      </w:r>
      <w:r w:rsidR="005B7B96" w:rsidRPr="001937D1">
        <w:rPr>
          <w:rFonts w:ascii="Times New Roman" w:hAnsi="Times New Roman"/>
          <w:color w:val="000000"/>
        </w:rPr>
        <w:t xml:space="preserve"> орган</w:t>
      </w:r>
      <w:r w:rsidR="005B7B96">
        <w:rPr>
          <w:rFonts w:ascii="Times New Roman" w:hAnsi="Times New Roman"/>
          <w:color w:val="000000"/>
        </w:rPr>
        <w:t>и</w:t>
      </w:r>
      <w:r w:rsidR="005B7B96" w:rsidRPr="001937D1">
        <w:rPr>
          <w:rFonts w:ascii="Times New Roman" w:hAnsi="Times New Roman"/>
          <w:color w:val="000000"/>
        </w:rPr>
        <w:t xml:space="preserve"> відцентрового молочного насосу</w:t>
      </w:r>
      <w:r w:rsidR="005B7B96">
        <w:rPr>
          <w:rFonts w:ascii="Times New Roman" w:hAnsi="Times New Roman"/>
          <w:color w:val="000000"/>
        </w:rPr>
        <w:t>. К</w:t>
      </w:r>
      <w:r w:rsidR="005B7B96" w:rsidRPr="001937D1">
        <w:rPr>
          <w:rFonts w:ascii="Times New Roman" w:hAnsi="Times New Roman"/>
          <w:color w:val="000000"/>
        </w:rPr>
        <w:t>ласифік</w:t>
      </w:r>
      <w:r w:rsidR="005B7B96">
        <w:rPr>
          <w:rFonts w:ascii="Times New Roman" w:hAnsi="Times New Roman"/>
          <w:color w:val="000000"/>
        </w:rPr>
        <w:t>ація</w:t>
      </w:r>
      <w:r w:rsidR="005B7B96" w:rsidRPr="001937D1">
        <w:rPr>
          <w:rFonts w:ascii="Times New Roman" w:hAnsi="Times New Roman"/>
          <w:color w:val="000000"/>
        </w:rPr>
        <w:t xml:space="preserve"> технологічн</w:t>
      </w:r>
      <w:r w:rsidR="005B7B96">
        <w:rPr>
          <w:rFonts w:ascii="Times New Roman" w:hAnsi="Times New Roman"/>
          <w:color w:val="000000"/>
        </w:rPr>
        <w:t>ого</w:t>
      </w:r>
      <w:r w:rsidR="005B7B96" w:rsidRPr="001937D1">
        <w:rPr>
          <w:rFonts w:ascii="Times New Roman" w:hAnsi="Times New Roman"/>
          <w:color w:val="000000"/>
        </w:rPr>
        <w:t xml:space="preserve"> обладнання за ступенем механізації і автоматизації</w:t>
      </w:r>
      <w:r w:rsidR="005B7B96">
        <w:rPr>
          <w:rFonts w:ascii="Times New Roman" w:hAnsi="Times New Roman"/>
          <w:color w:val="000000"/>
        </w:rPr>
        <w:t>. П</w:t>
      </w:r>
      <w:r w:rsidR="005B7B96" w:rsidRPr="001937D1">
        <w:rPr>
          <w:rFonts w:ascii="Times New Roman" w:hAnsi="Times New Roman"/>
          <w:color w:val="000000"/>
        </w:rPr>
        <w:t>ризначення гідросистеми в сепараторі – вершковідокремлювачі</w:t>
      </w:r>
      <w:r w:rsidR="005B7B96">
        <w:rPr>
          <w:rFonts w:ascii="Times New Roman" w:hAnsi="Times New Roman"/>
          <w:color w:val="000000"/>
        </w:rPr>
        <w:t>. Т</w:t>
      </w:r>
      <w:r w:rsidR="005B7B96" w:rsidRPr="001937D1">
        <w:rPr>
          <w:rFonts w:ascii="Times New Roman" w:hAnsi="Times New Roman"/>
          <w:color w:val="000000"/>
        </w:rPr>
        <w:t>рубчасті теплообмінники</w:t>
      </w:r>
      <w:r w:rsidR="005B7B96">
        <w:rPr>
          <w:rFonts w:ascii="Times New Roman" w:hAnsi="Times New Roman"/>
          <w:color w:val="000000"/>
        </w:rPr>
        <w:t>. В</w:t>
      </w:r>
      <w:r w:rsidR="005B7B96" w:rsidRPr="001937D1">
        <w:rPr>
          <w:rFonts w:ascii="Times New Roman" w:hAnsi="Times New Roman"/>
          <w:color w:val="000000"/>
        </w:rPr>
        <w:t>альцовк</w:t>
      </w:r>
      <w:r w:rsidR="005B7B96">
        <w:rPr>
          <w:rFonts w:ascii="Times New Roman" w:hAnsi="Times New Roman"/>
          <w:color w:val="000000"/>
        </w:rPr>
        <w:t>а</w:t>
      </w:r>
      <w:r w:rsidR="005B7B96" w:rsidRPr="001937D1">
        <w:rPr>
          <w:rFonts w:ascii="Times New Roman" w:hAnsi="Times New Roman"/>
          <w:color w:val="000000"/>
        </w:rPr>
        <w:t xml:space="preserve"> Е8-ОПУ</w:t>
      </w:r>
      <w:r w:rsidR="005B7B96">
        <w:rPr>
          <w:rFonts w:ascii="Times New Roman" w:hAnsi="Times New Roman"/>
          <w:color w:val="000000"/>
        </w:rPr>
        <w:t>. А</w:t>
      </w:r>
      <w:r w:rsidR="005B7B96" w:rsidRPr="001937D1">
        <w:rPr>
          <w:rFonts w:ascii="Times New Roman" w:hAnsi="Times New Roman"/>
          <w:color w:val="000000"/>
        </w:rPr>
        <w:t>втоматичні лінії для виробництва вершкового масла</w:t>
      </w:r>
      <w:r w:rsidR="005B7B96">
        <w:rPr>
          <w:rFonts w:ascii="Times New Roman" w:hAnsi="Times New Roman"/>
          <w:color w:val="000000"/>
        </w:rPr>
        <w:t>. О</w:t>
      </w:r>
      <w:r w:rsidR="005B7B96" w:rsidRPr="001937D1">
        <w:rPr>
          <w:rFonts w:ascii="Times New Roman" w:hAnsi="Times New Roman"/>
          <w:color w:val="000000"/>
        </w:rPr>
        <w:t xml:space="preserve">бладнання для очищення відпрацьованого повітря в </w:t>
      </w:r>
      <w:r w:rsidR="005B7B96">
        <w:rPr>
          <w:rFonts w:ascii="Times New Roman" w:hAnsi="Times New Roman"/>
          <w:color w:val="000000"/>
        </w:rPr>
        <w:t>сушилах. М</w:t>
      </w:r>
      <w:r w:rsidR="005B7B96" w:rsidRPr="001937D1">
        <w:rPr>
          <w:rFonts w:ascii="Times New Roman" w:hAnsi="Times New Roman"/>
          <w:color w:val="000000"/>
        </w:rPr>
        <w:t>еханізми встановлені над каруселлю ескімо генератора</w:t>
      </w:r>
      <w:r w:rsidR="005B7B96">
        <w:rPr>
          <w:rFonts w:ascii="Times New Roman" w:hAnsi="Times New Roman"/>
          <w:color w:val="000000"/>
        </w:rPr>
        <w:t>. Т</w:t>
      </w:r>
      <w:r w:rsidR="005B7B96" w:rsidRPr="001937D1">
        <w:rPr>
          <w:rFonts w:ascii="Times New Roman" w:hAnsi="Times New Roman"/>
          <w:color w:val="000000"/>
        </w:rPr>
        <w:t>ипові конструктивні елементи М6-ОРЕ для формування пакетів з поліетиленової плівки і розливу в них молока</w:t>
      </w:r>
      <w:r w:rsidR="005B7B96">
        <w:rPr>
          <w:rFonts w:ascii="Times New Roman" w:hAnsi="Times New Roman"/>
          <w:color w:val="000000"/>
        </w:rPr>
        <w:t>. О</w:t>
      </w:r>
      <w:r w:rsidR="005B7B96" w:rsidRPr="001937D1">
        <w:rPr>
          <w:rFonts w:ascii="Times New Roman" w:hAnsi="Times New Roman"/>
          <w:color w:val="000000"/>
        </w:rPr>
        <w:t>бладнання для безрозбірного миття пастеризаційних установок</w:t>
      </w:r>
      <w:r w:rsidR="005B7B96">
        <w:rPr>
          <w:rFonts w:ascii="Times New Roman" w:hAnsi="Times New Roman"/>
          <w:color w:val="000000"/>
        </w:rPr>
        <w:t>. О</w:t>
      </w:r>
      <w:r w:rsidR="005B7B96" w:rsidRPr="001937D1">
        <w:rPr>
          <w:rFonts w:ascii="Times New Roman" w:hAnsi="Times New Roman"/>
          <w:color w:val="000000"/>
        </w:rPr>
        <w:t>бладнання при виробництві питного пастеризованого молока</w:t>
      </w:r>
      <w:r w:rsidR="005B7B96">
        <w:rPr>
          <w:rFonts w:ascii="Times New Roman" w:hAnsi="Times New Roman"/>
          <w:color w:val="000000"/>
        </w:rPr>
        <w:t>. О</w:t>
      </w:r>
      <w:r w:rsidR="005B7B96" w:rsidRPr="001937D1">
        <w:rPr>
          <w:rFonts w:ascii="Times New Roman" w:hAnsi="Times New Roman"/>
          <w:color w:val="000000"/>
        </w:rPr>
        <w:t>сновні параметри молочних насосів</w:t>
      </w:r>
      <w:r w:rsidR="005B7B96">
        <w:rPr>
          <w:rFonts w:ascii="Times New Roman" w:hAnsi="Times New Roman"/>
          <w:color w:val="000000"/>
          <w:lang w:val="ru-RU"/>
        </w:rPr>
        <w:t xml:space="preserve">. </w:t>
      </w:r>
      <w:r w:rsidR="005B7B96">
        <w:rPr>
          <w:rFonts w:ascii="Times New Roman" w:hAnsi="Times New Roman"/>
          <w:color w:val="000000"/>
        </w:rPr>
        <w:t>О</w:t>
      </w:r>
      <w:r w:rsidR="005B7B96" w:rsidRPr="001937D1">
        <w:rPr>
          <w:rFonts w:ascii="Times New Roman" w:hAnsi="Times New Roman"/>
          <w:color w:val="000000"/>
        </w:rPr>
        <w:t xml:space="preserve">бладнання молочної промисловості </w:t>
      </w:r>
      <w:r w:rsidR="005B7B96">
        <w:rPr>
          <w:rFonts w:ascii="Times New Roman" w:hAnsi="Times New Roman"/>
          <w:color w:val="000000"/>
        </w:rPr>
        <w:t xml:space="preserve">для </w:t>
      </w:r>
      <w:r w:rsidR="005B7B96" w:rsidRPr="001937D1">
        <w:rPr>
          <w:rFonts w:ascii="Times New Roman" w:hAnsi="Times New Roman"/>
          <w:color w:val="000000"/>
        </w:rPr>
        <w:t>холодильного</w:t>
      </w:r>
      <w:r w:rsidR="005B7B96">
        <w:rPr>
          <w:rFonts w:ascii="Times New Roman" w:hAnsi="Times New Roman"/>
          <w:color w:val="000000"/>
        </w:rPr>
        <w:t xml:space="preserve"> процесу. Б</w:t>
      </w:r>
      <w:r w:rsidR="005B7B96" w:rsidRPr="001937D1">
        <w:rPr>
          <w:rFonts w:ascii="Times New Roman" w:hAnsi="Times New Roman"/>
          <w:color w:val="000000"/>
        </w:rPr>
        <w:t>арабан сепаратора ОСН-С</w:t>
      </w:r>
      <w:r w:rsidR="005B7B96">
        <w:rPr>
          <w:rFonts w:ascii="Times New Roman" w:hAnsi="Times New Roman"/>
          <w:color w:val="000000"/>
        </w:rPr>
        <w:t>. П</w:t>
      </w:r>
      <w:r w:rsidR="005B7B96" w:rsidRPr="001937D1">
        <w:rPr>
          <w:rFonts w:ascii="Times New Roman" w:hAnsi="Times New Roman"/>
          <w:color w:val="000000"/>
        </w:rPr>
        <w:t>ризначення роторно - вихрового емульсора в лінії виготовлення сиркових виробів</w:t>
      </w:r>
      <w:r w:rsidR="005B7B96">
        <w:rPr>
          <w:rFonts w:ascii="Times New Roman" w:hAnsi="Times New Roman"/>
          <w:color w:val="000000"/>
        </w:rPr>
        <w:t>. А</w:t>
      </w:r>
      <w:r w:rsidR="005B7B96" w:rsidRPr="001937D1">
        <w:rPr>
          <w:rFonts w:ascii="Times New Roman" w:hAnsi="Times New Roman"/>
          <w:color w:val="000000"/>
        </w:rPr>
        <w:t>міачна система фрізера</w:t>
      </w:r>
      <w:r w:rsidR="005B7B96">
        <w:rPr>
          <w:rFonts w:ascii="Times New Roman" w:hAnsi="Times New Roman"/>
          <w:color w:val="000000"/>
        </w:rPr>
        <w:t>. А</w:t>
      </w:r>
      <w:r w:rsidR="005B7B96" w:rsidRPr="001937D1">
        <w:rPr>
          <w:rFonts w:ascii="Times New Roman" w:hAnsi="Times New Roman"/>
          <w:color w:val="000000"/>
        </w:rPr>
        <w:t>втомат</w:t>
      </w:r>
      <w:r w:rsidR="005B7B96">
        <w:rPr>
          <w:rFonts w:ascii="Times New Roman" w:hAnsi="Times New Roman"/>
          <w:color w:val="000000"/>
        </w:rPr>
        <w:t xml:space="preserve">и </w:t>
      </w:r>
      <w:r w:rsidR="005B7B96" w:rsidRPr="001937D1">
        <w:rPr>
          <w:rFonts w:ascii="Times New Roman" w:hAnsi="Times New Roman"/>
          <w:color w:val="000000"/>
        </w:rPr>
        <w:t>для фасування сирів в ламінований папір або фольгу</w:t>
      </w:r>
      <w:r w:rsidR="005B7B96">
        <w:rPr>
          <w:rFonts w:ascii="Times New Roman" w:hAnsi="Times New Roman"/>
          <w:color w:val="000000"/>
        </w:rPr>
        <w:t xml:space="preserve">. </w:t>
      </w:r>
    </w:p>
    <w:p w:rsidR="00E0221A" w:rsidRPr="009D4EB0" w:rsidRDefault="00F81CC8" w:rsidP="00040C39">
      <w:pPr>
        <w:jc w:val="center"/>
        <w:rPr>
          <w:rFonts w:ascii="Times New Roman" w:hAnsi="Times New Roman"/>
          <w:b/>
          <w:i/>
        </w:rPr>
      </w:pPr>
      <w:r w:rsidRPr="009D4EB0">
        <w:rPr>
          <w:rFonts w:ascii="Times New Roman" w:hAnsi="Times New Roman"/>
          <w:b/>
          <w:i/>
        </w:rPr>
        <w:t>Рекомендована література</w:t>
      </w:r>
    </w:p>
    <w:p w:rsidR="0021542B" w:rsidRPr="0021542B" w:rsidRDefault="0021542B" w:rsidP="0021542B">
      <w:pPr>
        <w:pStyle w:val="aa"/>
        <w:numPr>
          <w:ilvl w:val="0"/>
          <w:numId w:val="28"/>
        </w:numPr>
        <w:suppressAutoHyphens/>
        <w:ind w:left="0" w:firstLine="709"/>
        <w:jc w:val="both"/>
        <w:rPr>
          <w:rFonts w:ascii="Times New Roman" w:hAnsi="Times New Roman"/>
        </w:rPr>
      </w:pPr>
      <w:r w:rsidRPr="0021542B">
        <w:rPr>
          <w:rFonts w:ascii="Times New Roman" w:hAnsi="Times New Roman"/>
        </w:rPr>
        <w:t>Бредихин С.А. Техника и технология производства сливочного масла и сыра. / Бредихин С.А., Юрин В.Н. –М: Колос: 2007.- 310 с.</w:t>
      </w:r>
    </w:p>
    <w:p w:rsidR="0021542B" w:rsidRPr="00FA618A" w:rsidRDefault="0021542B" w:rsidP="00FA618A">
      <w:pPr>
        <w:pStyle w:val="aa"/>
        <w:numPr>
          <w:ilvl w:val="0"/>
          <w:numId w:val="28"/>
        </w:numPr>
        <w:suppressAutoHyphens/>
        <w:ind w:left="0" w:firstLine="709"/>
        <w:jc w:val="both"/>
        <w:rPr>
          <w:rFonts w:ascii="Times New Roman" w:hAnsi="Times New Roman"/>
        </w:rPr>
      </w:pPr>
      <w:r w:rsidRPr="00FA618A">
        <w:rPr>
          <w:rFonts w:ascii="Times New Roman" w:hAnsi="Times New Roman"/>
        </w:rPr>
        <w:t>Бредихин С.А., Технология и техника переработки молока. / Бредихин С.А., Космодемьянский Ю.В., Юрин В.Н. –М.: Колос, 2001. – 400 с.</w:t>
      </w:r>
    </w:p>
    <w:p w:rsidR="0021542B" w:rsidRPr="0021542B" w:rsidRDefault="0021542B" w:rsidP="0021542B">
      <w:pPr>
        <w:pStyle w:val="aa"/>
        <w:numPr>
          <w:ilvl w:val="0"/>
          <w:numId w:val="28"/>
        </w:numPr>
        <w:suppressAutoHyphens/>
        <w:ind w:left="0" w:firstLine="709"/>
        <w:jc w:val="both"/>
        <w:rPr>
          <w:rFonts w:ascii="Times New Roman" w:hAnsi="Times New Roman"/>
        </w:rPr>
      </w:pPr>
      <w:r w:rsidRPr="0021542B">
        <w:rPr>
          <w:rFonts w:ascii="Times New Roman" w:hAnsi="Times New Roman"/>
        </w:rPr>
        <w:t>Волчков И.И. Насосы для молока и молочных продуктов. – / Волчков И.И. М.: Пищевая промышленность, 1975. –223 с.</w:t>
      </w:r>
    </w:p>
    <w:p w:rsidR="0021542B" w:rsidRPr="0021542B" w:rsidRDefault="0021542B" w:rsidP="0021542B">
      <w:pPr>
        <w:pStyle w:val="aa"/>
        <w:numPr>
          <w:ilvl w:val="0"/>
          <w:numId w:val="28"/>
        </w:numPr>
        <w:suppressAutoHyphens/>
        <w:ind w:left="0" w:firstLine="709"/>
        <w:jc w:val="both"/>
        <w:rPr>
          <w:rFonts w:ascii="Times New Roman" w:hAnsi="Times New Roman"/>
        </w:rPr>
      </w:pPr>
      <w:r w:rsidRPr="0021542B">
        <w:rPr>
          <w:rFonts w:ascii="Times New Roman" w:hAnsi="Times New Roman"/>
        </w:rPr>
        <w:t>Гальперин Д.М. Оборудование молочных предприятий: монтаж, наладка, ремонт. Справочник / Гальперин Д.М. – М.: Агропромиздат, 1990. –352 с.</w:t>
      </w:r>
    </w:p>
    <w:p w:rsidR="0021542B" w:rsidRPr="00FA618A" w:rsidRDefault="0021542B" w:rsidP="00FA618A">
      <w:pPr>
        <w:pStyle w:val="aa"/>
        <w:numPr>
          <w:ilvl w:val="0"/>
          <w:numId w:val="28"/>
        </w:numPr>
        <w:suppressAutoHyphens/>
        <w:ind w:left="0" w:firstLine="709"/>
        <w:jc w:val="both"/>
        <w:rPr>
          <w:rFonts w:ascii="Times New Roman" w:hAnsi="Times New Roman"/>
        </w:rPr>
      </w:pPr>
      <w:r w:rsidRPr="00FA618A">
        <w:rPr>
          <w:rFonts w:ascii="Times New Roman" w:hAnsi="Times New Roman"/>
        </w:rPr>
        <w:t>Єресько Г.О. Технологічне обладнання для молочної промисловості. / Єресько Г.О., Шинкарик М.М., Ворощук В.Я. - Київ: „Інкос”. Центр навчальної літератури. 2007.-344 с.</w:t>
      </w:r>
    </w:p>
    <w:p w:rsidR="0021542B" w:rsidRPr="00FA618A" w:rsidRDefault="0021542B" w:rsidP="00FA618A">
      <w:pPr>
        <w:pStyle w:val="aa"/>
        <w:numPr>
          <w:ilvl w:val="0"/>
          <w:numId w:val="28"/>
        </w:numPr>
        <w:suppressAutoHyphens/>
        <w:ind w:left="0" w:firstLine="709"/>
        <w:jc w:val="both"/>
        <w:rPr>
          <w:rFonts w:ascii="Times New Roman" w:hAnsi="Times New Roman"/>
        </w:rPr>
      </w:pPr>
      <w:r w:rsidRPr="00FA618A">
        <w:rPr>
          <w:rFonts w:ascii="Times New Roman" w:hAnsi="Times New Roman"/>
        </w:rPr>
        <w:t>Золотин Ю.П. Оборудование предприятий молочной промышленности. / Золотин Ю.П., Френклах М.Б., Лашутина Н.Г. М: Агропромиздат, 1985. –270 с.</w:t>
      </w:r>
    </w:p>
    <w:p w:rsidR="0021542B" w:rsidRPr="0021542B" w:rsidRDefault="0021542B" w:rsidP="0021542B">
      <w:pPr>
        <w:pStyle w:val="aa"/>
        <w:numPr>
          <w:ilvl w:val="0"/>
          <w:numId w:val="28"/>
        </w:numPr>
        <w:suppressAutoHyphens/>
        <w:ind w:left="0" w:firstLine="709"/>
        <w:jc w:val="both"/>
        <w:rPr>
          <w:rFonts w:ascii="Times New Roman" w:hAnsi="Times New Roman"/>
        </w:rPr>
      </w:pPr>
      <w:r w:rsidRPr="0021542B">
        <w:rPr>
          <w:rFonts w:ascii="Times New Roman" w:hAnsi="Times New Roman"/>
        </w:rPr>
        <w:t>Кузнецов В.В. Технологическое оборудование предприятий молочной промышленности. Справочник. Часть 1- / Кузнецов В.В., Шиллер Г.Г., М: ДеЛи принт., 2008.-552 с.</w:t>
      </w:r>
    </w:p>
    <w:p w:rsidR="0021542B" w:rsidRDefault="0021542B" w:rsidP="00FA618A">
      <w:pPr>
        <w:pStyle w:val="aa"/>
        <w:numPr>
          <w:ilvl w:val="0"/>
          <w:numId w:val="28"/>
        </w:numPr>
        <w:suppressAutoHyphens/>
        <w:ind w:left="0" w:firstLine="709"/>
        <w:jc w:val="both"/>
        <w:rPr>
          <w:rFonts w:ascii="Times New Roman" w:hAnsi="Times New Roman"/>
        </w:rPr>
      </w:pPr>
      <w:r w:rsidRPr="00FA618A">
        <w:rPr>
          <w:rFonts w:ascii="Times New Roman" w:hAnsi="Times New Roman"/>
        </w:rPr>
        <w:t>Липатов Н.Н. Руководство к лабораторным и практическим по курсу оборудования предприятий молочной промышленности. / Липатов Н.Н. – М.: Пищевая промышленность, 1978. – 287 с.</w:t>
      </w:r>
    </w:p>
    <w:p w:rsidR="0021542B" w:rsidRPr="0021542B" w:rsidRDefault="0021542B" w:rsidP="0021542B">
      <w:pPr>
        <w:pStyle w:val="aa"/>
        <w:numPr>
          <w:ilvl w:val="0"/>
          <w:numId w:val="28"/>
        </w:numPr>
        <w:suppressAutoHyphens/>
        <w:ind w:left="0" w:firstLine="709"/>
        <w:jc w:val="both"/>
        <w:rPr>
          <w:rFonts w:ascii="Times New Roman" w:hAnsi="Times New Roman"/>
        </w:rPr>
      </w:pPr>
      <w:r w:rsidRPr="0021542B">
        <w:rPr>
          <w:rFonts w:ascii="Times New Roman" w:hAnsi="Times New Roman"/>
        </w:rPr>
        <w:t>Лукьянов Н.Я. Теория и расчет молочных сепараторов. / Лукьянов н.Я. –М.: Пищевая промышленность, 1974. – 72 с.</w:t>
      </w:r>
    </w:p>
    <w:p w:rsidR="0021542B" w:rsidRPr="00FA618A" w:rsidRDefault="0021542B" w:rsidP="00FA618A">
      <w:pPr>
        <w:pStyle w:val="aa"/>
        <w:numPr>
          <w:ilvl w:val="0"/>
          <w:numId w:val="28"/>
        </w:numPr>
        <w:suppressAutoHyphens/>
        <w:ind w:left="0" w:firstLine="709"/>
        <w:jc w:val="both"/>
        <w:rPr>
          <w:rFonts w:ascii="Times New Roman" w:hAnsi="Times New Roman"/>
        </w:rPr>
      </w:pPr>
      <w:r w:rsidRPr="00FA618A">
        <w:rPr>
          <w:rFonts w:ascii="Times New Roman" w:hAnsi="Times New Roman"/>
        </w:rPr>
        <w:lastRenderedPageBreak/>
        <w:t>Панфилов В.А. Машины и аппараты пищевых производств. / Панфилов В.А. М.: «Высшая школа», 2001, 620 с.</w:t>
      </w:r>
    </w:p>
    <w:p w:rsidR="0021542B" w:rsidRPr="00FA618A" w:rsidRDefault="0021542B" w:rsidP="00FA618A">
      <w:pPr>
        <w:pStyle w:val="aa"/>
        <w:numPr>
          <w:ilvl w:val="0"/>
          <w:numId w:val="28"/>
        </w:numPr>
        <w:suppressAutoHyphens/>
        <w:ind w:left="0" w:firstLine="709"/>
        <w:jc w:val="both"/>
        <w:rPr>
          <w:rFonts w:ascii="Times New Roman" w:hAnsi="Times New Roman"/>
        </w:rPr>
      </w:pPr>
      <w:r w:rsidRPr="00FA618A">
        <w:rPr>
          <w:rFonts w:ascii="Times New Roman" w:hAnsi="Times New Roman"/>
        </w:rPr>
        <w:t>Томбаев Н.И. Справочник по оборудованию предприятий молочной промышленности. / Томбаев Н.И. – М.: Пищевая промышленность, 1972. – 543 с.</w:t>
      </w:r>
    </w:p>
    <w:p w:rsidR="008172F3" w:rsidRDefault="008172F3" w:rsidP="008172F3">
      <w:pPr>
        <w:tabs>
          <w:tab w:val="left" w:pos="1134"/>
        </w:tabs>
        <w:suppressAutoHyphens/>
        <w:jc w:val="both"/>
        <w:rPr>
          <w:rFonts w:ascii="Times New Roman" w:hAnsi="Times New Roman"/>
        </w:rPr>
      </w:pPr>
    </w:p>
    <w:p w:rsidR="008172F3" w:rsidRPr="005B7B96" w:rsidRDefault="005B7B96" w:rsidP="005B7B96">
      <w:pPr>
        <w:suppressAutoHyphens/>
        <w:jc w:val="center"/>
        <w:rPr>
          <w:rFonts w:ascii="Times New Roman" w:hAnsi="Times New Roman"/>
          <w:b/>
        </w:rPr>
      </w:pPr>
      <w:r>
        <w:rPr>
          <w:rFonts w:ascii="Times New Roman" w:hAnsi="Times New Roman"/>
          <w:b/>
        </w:rPr>
        <w:t>4</w:t>
      </w:r>
      <w:r w:rsidR="008172F3" w:rsidRPr="009D4EB0">
        <w:rPr>
          <w:rFonts w:ascii="Times New Roman" w:hAnsi="Times New Roman"/>
          <w:b/>
        </w:rPr>
        <w:t xml:space="preserve">. </w:t>
      </w:r>
      <w:r w:rsidR="00406932" w:rsidRPr="00406932">
        <w:rPr>
          <w:rFonts w:ascii="Times New Roman" w:hAnsi="Times New Roman"/>
          <w:b/>
        </w:rPr>
        <w:t>Технологія зберігання, консервування та переробки молока</w:t>
      </w:r>
    </w:p>
    <w:p w:rsidR="008172F3" w:rsidRDefault="008172F3" w:rsidP="005B7B96">
      <w:pPr>
        <w:tabs>
          <w:tab w:val="left" w:pos="1134"/>
        </w:tabs>
        <w:suppressAutoHyphens/>
        <w:ind w:firstLine="709"/>
        <w:jc w:val="both"/>
        <w:rPr>
          <w:rFonts w:ascii="Times New Roman" w:hAnsi="Times New Roman"/>
          <w:snapToGrid w:val="0"/>
        </w:rPr>
      </w:pPr>
      <w:r w:rsidRPr="005B7B96">
        <w:rPr>
          <w:rFonts w:ascii="Times New Roman" w:hAnsi="Times New Roman"/>
          <w:color w:val="000000"/>
        </w:rPr>
        <w:t xml:space="preserve">Загальні технологічні процеси обробки молока-сировини. Технологія питного молока. Технологія рідких кисломолочних продуктів. Технологія масла. Технологія сиру. Технологія морозива. </w:t>
      </w:r>
      <w:r w:rsidR="005B7B96">
        <w:rPr>
          <w:rFonts w:ascii="Times New Roman" w:hAnsi="Times New Roman"/>
          <w:snapToGrid w:val="0"/>
        </w:rPr>
        <w:t>Н</w:t>
      </w:r>
      <w:r w:rsidR="005B7B96" w:rsidRPr="001937D1">
        <w:rPr>
          <w:rFonts w:ascii="Times New Roman" w:hAnsi="Times New Roman"/>
          <w:snapToGrid w:val="0"/>
        </w:rPr>
        <w:t>ормативн</w:t>
      </w:r>
      <w:r w:rsidR="005B7B96">
        <w:rPr>
          <w:rFonts w:ascii="Times New Roman" w:hAnsi="Times New Roman"/>
          <w:snapToGrid w:val="0"/>
        </w:rPr>
        <w:t>і</w:t>
      </w:r>
      <w:r w:rsidR="005B7B96" w:rsidRPr="001937D1">
        <w:rPr>
          <w:rFonts w:ascii="Times New Roman" w:hAnsi="Times New Roman"/>
          <w:snapToGrid w:val="0"/>
        </w:rPr>
        <w:t xml:space="preserve"> документ</w:t>
      </w:r>
      <w:r w:rsidR="005B7B96">
        <w:rPr>
          <w:rFonts w:ascii="Times New Roman" w:hAnsi="Times New Roman"/>
          <w:snapToGrid w:val="0"/>
        </w:rPr>
        <w:t>и</w:t>
      </w:r>
      <w:r w:rsidR="005B7B96" w:rsidRPr="001937D1">
        <w:rPr>
          <w:rFonts w:ascii="Times New Roman" w:hAnsi="Times New Roman"/>
          <w:snapToGrid w:val="0"/>
        </w:rPr>
        <w:t xml:space="preserve"> </w:t>
      </w:r>
      <w:r w:rsidR="005B7B96">
        <w:rPr>
          <w:rFonts w:ascii="Times New Roman" w:hAnsi="Times New Roman"/>
          <w:snapToGrid w:val="0"/>
        </w:rPr>
        <w:t>для</w:t>
      </w:r>
      <w:r w:rsidR="005B7B96" w:rsidRPr="001937D1">
        <w:rPr>
          <w:rFonts w:ascii="Times New Roman" w:hAnsi="Times New Roman"/>
          <w:snapToGrid w:val="0"/>
        </w:rPr>
        <w:t xml:space="preserve"> прийма</w:t>
      </w:r>
      <w:r w:rsidR="005B7B96">
        <w:rPr>
          <w:rFonts w:ascii="Times New Roman" w:hAnsi="Times New Roman"/>
          <w:snapToGrid w:val="0"/>
        </w:rPr>
        <w:t>ння</w:t>
      </w:r>
      <w:r w:rsidR="005B7B96" w:rsidRPr="001937D1">
        <w:rPr>
          <w:rFonts w:ascii="Times New Roman" w:hAnsi="Times New Roman"/>
          <w:snapToGrid w:val="0"/>
        </w:rPr>
        <w:t xml:space="preserve"> заготівельн</w:t>
      </w:r>
      <w:r w:rsidR="005B7B96">
        <w:rPr>
          <w:rFonts w:ascii="Times New Roman" w:hAnsi="Times New Roman"/>
          <w:snapToGrid w:val="0"/>
        </w:rPr>
        <w:t>ого</w:t>
      </w:r>
      <w:r w:rsidR="005B7B96" w:rsidRPr="001937D1">
        <w:rPr>
          <w:rFonts w:ascii="Times New Roman" w:hAnsi="Times New Roman"/>
          <w:snapToGrid w:val="0"/>
        </w:rPr>
        <w:t xml:space="preserve"> незбиран</w:t>
      </w:r>
      <w:r w:rsidR="005B7B96">
        <w:rPr>
          <w:rFonts w:ascii="Times New Roman" w:hAnsi="Times New Roman"/>
          <w:snapToGrid w:val="0"/>
        </w:rPr>
        <w:t>ого</w:t>
      </w:r>
      <w:r w:rsidR="005B7B96" w:rsidRPr="001937D1">
        <w:rPr>
          <w:rFonts w:ascii="Times New Roman" w:hAnsi="Times New Roman"/>
          <w:snapToGrid w:val="0"/>
        </w:rPr>
        <w:t xml:space="preserve"> молок</w:t>
      </w:r>
      <w:r w:rsidR="005B7B96">
        <w:rPr>
          <w:rFonts w:ascii="Times New Roman" w:hAnsi="Times New Roman"/>
          <w:snapToGrid w:val="0"/>
        </w:rPr>
        <w:t xml:space="preserve">а. </w:t>
      </w:r>
      <w:r w:rsidR="005B7B96" w:rsidRPr="001937D1">
        <w:rPr>
          <w:rFonts w:ascii="Times New Roman" w:hAnsi="Times New Roman"/>
          <w:snapToGrid w:val="0"/>
        </w:rPr>
        <w:t>Кислотність</w:t>
      </w:r>
      <w:r w:rsidR="005B7B96">
        <w:rPr>
          <w:rFonts w:ascii="Times New Roman" w:hAnsi="Times New Roman"/>
          <w:snapToGrid w:val="0"/>
        </w:rPr>
        <w:t xml:space="preserve"> молока. М</w:t>
      </w:r>
      <w:r w:rsidR="005B7B96" w:rsidRPr="001937D1">
        <w:rPr>
          <w:rFonts w:ascii="Times New Roman" w:hAnsi="Times New Roman"/>
          <w:snapToGrid w:val="0"/>
        </w:rPr>
        <w:t>ікробіологічні показники якості молока за вищим ґатунком згідно ДСТУ 3662-97</w:t>
      </w:r>
      <w:r w:rsidR="005B7B96">
        <w:rPr>
          <w:rFonts w:ascii="Times New Roman" w:hAnsi="Times New Roman"/>
          <w:snapToGrid w:val="0"/>
        </w:rPr>
        <w:t>. К</w:t>
      </w:r>
      <w:r w:rsidR="005B7B96" w:rsidRPr="001937D1">
        <w:rPr>
          <w:rFonts w:ascii="Times New Roman" w:hAnsi="Times New Roman"/>
          <w:snapToGrid w:val="0"/>
        </w:rPr>
        <w:t>ислотність кефір у кінці сквашування</w:t>
      </w:r>
      <w:r w:rsidR="005B7B96">
        <w:rPr>
          <w:rFonts w:ascii="Times New Roman" w:hAnsi="Times New Roman"/>
          <w:snapToGrid w:val="0"/>
        </w:rPr>
        <w:t>. В</w:t>
      </w:r>
      <w:r w:rsidR="005B7B96" w:rsidRPr="001937D1">
        <w:rPr>
          <w:rFonts w:ascii="Times New Roman" w:hAnsi="Times New Roman"/>
          <w:snapToGrid w:val="0"/>
        </w:rPr>
        <w:t>ада масл</w:t>
      </w:r>
      <w:r w:rsidR="005B7B96">
        <w:rPr>
          <w:rFonts w:ascii="Times New Roman" w:hAnsi="Times New Roman"/>
          <w:snapToGrid w:val="0"/>
        </w:rPr>
        <w:t xml:space="preserve">а </w:t>
      </w:r>
      <w:r w:rsidR="005B7B96" w:rsidRPr="001937D1">
        <w:rPr>
          <w:rFonts w:ascii="Times New Roman" w:hAnsi="Times New Roman"/>
          <w:snapToGrid w:val="0"/>
        </w:rPr>
        <w:t>при нерівномірному розподілу вологи та солі</w:t>
      </w:r>
      <w:r w:rsidR="005B7B96">
        <w:rPr>
          <w:rFonts w:ascii="Times New Roman" w:hAnsi="Times New Roman"/>
          <w:snapToGrid w:val="0"/>
        </w:rPr>
        <w:t>. В</w:t>
      </w:r>
      <w:r w:rsidR="005B7B96" w:rsidRPr="001937D1">
        <w:rPr>
          <w:rFonts w:ascii="Times New Roman" w:hAnsi="Times New Roman"/>
          <w:snapToGrid w:val="0"/>
        </w:rPr>
        <w:t>несення сухої зневодненої солі (хлориду кальцію</w:t>
      </w:r>
      <w:r w:rsidR="005B7B96">
        <w:rPr>
          <w:rFonts w:ascii="Times New Roman" w:hAnsi="Times New Roman"/>
          <w:snapToGrid w:val="0"/>
        </w:rPr>
        <w:t>). М</w:t>
      </w:r>
      <w:r w:rsidR="005B7B96" w:rsidRPr="001937D1">
        <w:rPr>
          <w:rFonts w:ascii="Times New Roman" w:hAnsi="Times New Roman"/>
          <w:snapToGrid w:val="0"/>
        </w:rPr>
        <w:t>ікроорганізми у закваск</w:t>
      </w:r>
      <w:r w:rsidR="005B7B96">
        <w:rPr>
          <w:rFonts w:ascii="Times New Roman" w:hAnsi="Times New Roman"/>
          <w:snapToGrid w:val="0"/>
        </w:rPr>
        <w:t>ах</w:t>
      </w:r>
      <w:r w:rsidR="005B7B96" w:rsidRPr="001937D1">
        <w:rPr>
          <w:rFonts w:ascii="Times New Roman" w:hAnsi="Times New Roman"/>
          <w:snapToGrid w:val="0"/>
        </w:rPr>
        <w:t xml:space="preserve"> для твердих сирів з високою температурою другого нагрівання</w:t>
      </w:r>
      <w:r w:rsidR="005B7B96">
        <w:rPr>
          <w:rFonts w:ascii="Times New Roman" w:hAnsi="Times New Roman"/>
          <w:snapToGrid w:val="0"/>
        </w:rPr>
        <w:t>. С</w:t>
      </w:r>
      <w:r w:rsidR="005B7B96" w:rsidRPr="001937D1">
        <w:rPr>
          <w:rFonts w:ascii="Times New Roman" w:hAnsi="Times New Roman"/>
          <w:snapToGrid w:val="0"/>
        </w:rPr>
        <w:t>олі</w:t>
      </w:r>
      <w:r w:rsidR="005B7B96">
        <w:rPr>
          <w:rFonts w:ascii="Times New Roman" w:hAnsi="Times New Roman"/>
          <w:snapToGrid w:val="0"/>
        </w:rPr>
        <w:t>-</w:t>
      </w:r>
      <w:r w:rsidR="005B7B96" w:rsidRPr="001937D1">
        <w:rPr>
          <w:rFonts w:ascii="Times New Roman" w:hAnsi="Times New Roman"/>
          <w:snapToGrid w:val="0"/>
        </w:rPr>
        <w:t>плавителі</w:t>
      </w:r>
      <w:r w:rsidR="005B7B96">
        <w:rPr>
          <w:rFonts w:ascii="Times New Roman" w:hAnsi="Times New Roman"/>
          <w:snapToGrid w:val="0"/>
        </w:rPr>
        <w:t>. Г</w:t>
      </w:r>
      <w:r w:rsidR="005B7B96" w:rsidRPr="001937D1">
        <w:rPr>
          <w:rFonts w:ascii="Times New Roman" w:hAnsi="Times New Roman"/>
          <w:snapToGrid w:val="0"/>
        </w:rPr>
        <w:t>омогенізація і фізичне визрівання суміші</w:t>
      </w:r>
      <w:r w:rsidR="005B7B96">
        <w:rPr>
          <w:rFonts w:ascii="Times New Roman" w:hAnsi="Times New Roman"/>
          <w:snapToGrid w:val="0"/>
        </w:rPr>
        <w:t xml:space="preserve"> для морозива. П</w:t>
      </w:r>
      <w:r w:rsidR="005B7B96" w:rsidRPr="001937D1">
        <w:rPr>
          <w:rFonts w:ascii="Times New Roman" w:hAnsi="Times New Roman"/>
          <w:snapToGrid w:val="0"/>
        </w:rPr>
        <w:t>ектини</w:t>
      </w:r>
      <w:r w:rsidR="005B7B96">
        <w:rPr>
          <w:rFonts w:ascii="Times New Roman" w:hAnsi="Times New Roman"/>
          <w:snapToGrid w:val="0"/>
        </w:rPr>
        <w:t>,</w:t>
      </w:r>
      <w:r w:rsidR="005B7B96" w:rsidRPr="001937D1">
        <w:rPr>
          <w:rFonts w:ascii="Times New Roman" w:hAnsi="Times New Roman"/>
          <w:snapToGrid w:val="0"/>
        </w:rPr>
        <w:t xml:space="preserve"> як стабілізатори</w:t>
      </w:r>
      <w:r w:rsidR="005B7B96">
        <w:rPr>
          <w:rFonts w:ascii="Times New Roman" w:hAnsi="Times New Roman"/>
          <w:snapToGrid w:val="0"/>
        </w:rPr>
        <w:t>. В</w:t>
      </w:r>
      <w:r w:rsidR="005B7B96" w:rsidRPr="001937D1">
        <w:rPr>
          <w:rFonts w:ascii="Times New Roman" w:hAnsi="Times New Roman"/>
          <w:snapToGrid w:val="0"/>
        </w:rPr>
        <w:t>несення затравки при виробництві згущеного молока з цукром</w:t>
      </w:r>
      <w:r w:rsidR="005B7B96">
        <w:rPr>
          <w:rFonts w:ascii="Times New Roman" w:hAnsi="Times New Roman"/>
          <w:snapToGrid w:val="0"/>
        </w:rPr>
        <w:t>. В</w:t>
      </w:r>
      <w:r w:rsidR="005B7B96" w:rsidRPr="001937D1">
        <w:rPr>
          <w:rFonts w:ascii="Times New Roman" w:hAnsi="Times New Roman"/>
          <w:snapToGrid w:val="0"/>
        </w:rPr>
        <w:t>изначенн</w:t>
      </w:r>
      <w:r w:rsidR="005B7B96">
        <w:rPr>
          <w:rFonts w:ascii="Times New Roman" w:hAnsi="Times New Roman"/>
          <w:snapToGrid w:val="0"/>
        </w:rPr>
        <w:t>я</w:t>
      </w:r>
      <w:r w:rsidR="005B7B96" w:rsidRPr="001937D1">
        <w:rPr>
          <w:rFonts w:ascii="Times New Roman" w:hAnsi="Times New Roman"/>
          <w:snapToGrid w:val="0"/>
        </w:rPr>
        <w:t xml:space="preserve"> ґатунку молока</w:t>
      </w:r>
      <w:r w:rsidR="005B7B96">
        <w:rPr>
          <w:rFonts w:ascii="Times New Roman" w:hAnsi="Times New Roman"/>
          <w:snapToGrid w:val="0"/>
        </w:rPr>
        <w:t>. Т</w:t>
      </w:r>
      <w:r w:rsidR="005B7B96" w:rsidRPr="001937D1">
        <w:rPr>
          <w:rFonts w:ascii="Times New Roman" w:hAnsi="Times New Roman"/>
          <w:snapToGrid w:val="0"/>
        </w:rPr>
        <w:t>емператур</w:t>
      </w:r>
      <w:r w:rsidR="005B7B96">
        <w:rPr>
          <w:rFonts w:ascii="Times New Roman" w:hAnsi="Times New Roman"/>
          <w:snapToGrid w:val="0"/>
        </w:rPr>
        <w:t>а</w:t>
      </w:r>
      <w:r w:rsidR="005B7B96" w:rsidRPr="001937D1">
        <w:rPr>
          <w:rFonts w:ascii="Times New Roman" w:hAnsi="Times New Roman"/>
          <w:snapToGrid w:val="0"/>
        </w:rPr>
        <w:t xml:space="preserve"> застигання молочного жиру</w:t>
      </w:r>
      <w:r w:rsidR="005B7B96">
        <w:rPr>
          <w:rFonts w:ascii="Times New Roman" w:hAnsi="Times New Roman"/>
          <w:snapToGrid w:val="0"/>
        </w:rPr>
        <w:t>. К</w:t>
      </w:r>
      <w:r w:rsidR="005B7B96" w:rsidRPr="001937D1">
        <w:rPr>
          <w:rFonts w:ascii="Times New Roman" w:hAnsi="Times New Roman"/>
          <w:snapToGrid w:val="0"/>
        </w:rPr>
        <w:t>ислота</w:t>
      </w:r>
      <w:r w:rsidR="005B7B96">
        <w:rPr>
          <w:rFonts w:ascii="Times New Roman" w:hAnsi="Times New Roman"/>
          <w:snapToGrid w:val="0"/>
        </w:rPr>
        <w:t>, як</w:t>
      </w:r>
      <w:r w:rsidR="005B7B96" w:rsidRPr="001937D1">
        <w:rPr>
          <w:rFonts w:ascii="Times New Roman" w:hAnsi="Times New Roman"/>
          <w:snapToGrid w:val="0"/>
        </w:rPr>
        <w:t xml:space="preserve"> кінцеви</w:t>
      </w:r>
      <w:r w:rsidR="005B7B96">
        <w:rPr>
          <w:rFonts w:ascii="Times New Roman" w:hAnsi="Times New Roman"/>
          <w:snapToGrid w:val="0"/>
        </w:rPr>
        <w:t>й</w:t>
      </w:r>
      <w:r w:rsidR="005B7B96" w:rsidRPr="001937D1">
        <w:rPr>
          <w:rFonts w:ascii="Times New Roman" w:hAnsi="Times New Roman"/>
          <w:snapToGrid w:val="0"/>
        </w:rPr>
        <w:t xml:space="preserve"> продукт молочнокислого бродіння</w:t>
      </w:r>
      <w:r w:rsidR="005B7B96">
        <w:rPr>
          <w:rFonts w:ascii="Times New Roman" w:hAnsi="Times New Roman"/>
          <w:snapToGrid w:val="0"/>
        </w:rPr>
        <w:t>. О</w:t>
      </w:r>
      <w:r w:rsidR="005B7B96" w:rsidRPr="001937D1">
        <w:rPr>
          <w:rFonts w:ascii="Times New Roman" w:hAnsi="Times New Roman"/>
          <w:snapToGrid w:val="0"/>
        </w:rPr>
        <w:t>птимальн</w:t>
      </w:r>
      <w:r w:rsidR="005B7B96">
        <w:rPr>
          <w:rFonts w:ascii="Times New Roman" w:hAnsi="Times New Roman"/>
          <w:snapToGrid w:val="0"/>
        </w:rPr>
        <w:t>і</w:t>
      </w:r>
      <w:r w:rsidR="005B7B96" w:rsidRPr="001937D1">
        <w:rPr>
          <w:rFonts w:ascii="Times New Roman" w:hAnsi="Times New Roman"/>
          <w:snapToGrid w:val="0"/>
        </w:rPr>
        <w:t xml:space="preserve"> режим</w:t>
      </w:r>
      <w:r w:rsidR="005B7B96">
        <w:rPr>
          <w:rFonts w:ascii="Times New Roman" w:hAnsi="Times New Roman"/>
          <w:snapToGrid w:val="0"/>
        </w:rPr>
        <w:t>и</w:t>
      </w:r>
      <w:r w:rsidR="005B7B96" w:rsidRPr="001937D1">
        <w:rPr>
          <w:rFonts w:ascii="Times New Roman" w:hAnsi="Times New Roman"/>
          <w:snapToGrid w:val="0"/>
        </w:rPr>
        <w:t xml:space="preserve"> пастеризації при виготовленні кисломолочної продукції</w:t>
      </w:r>
      <w:r w:rsidR="005B7B96">
        <w:rPr>
          <w:rFonts w:ascii="Times New Roman" w:hAnsi="Times New Roman"/>
          <w:snapToGrid w:val="0"/>
          <w:lang w:val="ru-RU"/>
        </w:rPr>
        <w:t xml:space="preserve">. </w:t>
      </w:r>
      <w:r w:rsidR="00406D43">
        <w:rPr>
          <w:rFonts w:ascii="Times New Roman" w:hAnsi="Times New Roman"/>
          <w:snapToGrid w:val="0"/>
        </w:rPr>
        <w:t>З</w:t>
      </w:r>
      <w:r w:rsidR="00406D43" w:rsidRPr="001937D1">
        <w:rPr>
          <w:rFonts w:ascii="Times New Roman" w:hAnsi="Times New Roman"/>
          <w:snapToGrid w:val="0"/>
        </w:rPr>
        <w:t>акваски для виробництва кисломолочних продуктів</w:t>
      </w:r>
      <w:r w:rsidR="00406D43">
        <w:rPr>
          <w:rFonts w:ascii="Times New Roman" w:hAnsi="Times New Roman"/>
          <w:snapToGrid w:val="0"/>
        </w:rPr>
        <w:t>. Б</w:t>
      </w:r>
      <w:r w:rsidR="00406D43" w:rsidRPr="001937D1">
        <w:rPr>
          <w:rFonts w:ascii="Times New Roman" w:hAnsi="Times New Roman"/>
          <w:snapToGrid w:val="0"/>
        </w:rPr>
        <w:t>арвник</w:t>
      </w:r>
      <w:r w:rsidR="00406D43">
        <w:rPr>
          <w:rFonts w:ascii="Times New Roman" w:hAnsi="Times New Roman"/>
          <w:snapToGrid w:val="0"/>
        </w:rPr>
        <w:t>и</w:t>
      </w:r>
      <w:r w:rsidR="00406D43" w:rsidRPr="001937D1">
        <w:rPr>
          <w:rFonts w:ascii="Times New Roman" w:hAnsi="Times New Roman"/>
          <w:snapToGrid w:val="0"/>
        </w:rPr>
        <w:t xml:space="preserve"> при виробництві масла</w:t>
      </w:r>
      <w:r w:rsidR="00406D43">
        <w:rPr>
          <w:rFonts w:ascii="Times New Roman" w:hAnsi="Times New Roman"/>
          <w:snapToGrid w:val="0"/>
        </w:rPr>
        <w:t>. О</w:t>
      </w:r>
      <w:r w:rsidR="00406D43" w:rsidRPr="001937D1">
        <w:rPr>
          <w:rFonts w:ascii="Times New Roman" w:hAnsi="Times New Roman"/>
          <w:snapToGrid w:val="0"/>
        </w:rPr>
        <w:t>птимальн</w:t>
      </w:r>
      <w:r w:rsidR="00406D43">
        <w:rPr>
          <w:rFonts w:ascii="Times New Roman" w:hAnsi="Times New Roman"/>
          <w:snapToGrid w:val="0"/>
        </w:rPr>
        <w:t>і</w:t>
      </w:r>
      <w:r w:rsidR="00406D43" w:rsidRPr="001937D1">
        <w:rPr>
          <w:rFonts w:ascii="Times New Roman" w:hAnsi="Times New Roman"/>
          <w:snapToGrid w:val="0"/>
        </w:rPr>
        <w:t xml:space="preserve"> режим</w:t>
      </w:r>
      <w:r w:rsidR="00406D43">
        <w:rPr>
          <w:rFonts w:ascii="Times New Roman" w:hAnsi="Times New Roman"/>
          <w:snapToGrid w:val="0"/>
        </w:rPr>
        <w:t>и</w:t>
      </w:r>
      <w:r w:rsidR="00406D43" w:rsidRPr="001937D1">
        <w:rPr>
          <w:rFonts w:ascii="Times New Roman" w:hAnsi="Times New Roman"/>
          <w:snapToGrid w:val="0"/>
        </w:rPr>
        <w:t xml:space="preserve"> пастеризації при виготовленні кисломолочної продукції</w:t>
      </w:r>
      <w:r w:rsidR="00406D43">
        <w:rPr>
          <w:rFonts w:ascii="Times New Roman" w:hAnsi="Times New Roman"/>
          <w:snapToGrid w:val="0"/>
        </w:rPr>
        <w:t>.</w:t>
      </w:r>
      <w:r w:rsidR="00406D43" w:rsidRPr="001937D1">
        <w:rPr>
          <w:rFonts w:ascii="Times New Roman" w:hAnsi="Times New Roman"/>
          <w:snapToGrid w:val="0"/>
        </w:rPr>
        <w:t xml:space="preserve"> </w:t>
      </w:r>
      <w:r w:rsidR="00406D43">
        <w:rPr>
          <w:rFonts w:ascii="Times New Roman" w:hAnsi="Times New Roman"/>
          <w:snapToGrid w:val="0"/>
        </w:rPr>
        <w:t>С</w:t>
      </w:r>
      <w:r w:rsidR="00406D43" w:rsidRPr="001937D1">
        <w:rPr>
          <w:rFonts w:ascii="Times New Roman" w:hAnsi="Times New Roman"/>
          <w:snapToGrid w:val="0"/>
        </w:rPr>
        <w:t>епарування молока</w:t>
      </w:r>
      <w:r w:rsidR="00406D43">
        <w:rPr>
          <w:rFonts w:ascii="Times New Roman" w:hAnsi="Times New Roman"/>
          <w:snapToGrid w:val="0"/>
        </w:rPr>
        <w:t>. Д</w:t>
      </w:r>
      <w:r w:rsidR="00406D43" w:rsidRPr="001937D1">
        <w:rPr>
          <w:rFonts w:ascii="Times New Roman" w:hAnsi="Times New Roman"/>
          <w:snapToGrid w:val="0"/>
        </w:rPr>
        <w:t>оброякісне молоко</w:t>
      </w:r>
      <w:r w:rsidR="00406D43">
        <w:rPr>
          <w:rFonts w:ascii="Times New Roman" w:hAnsi="Times New Roman"/>
          <w:snapToGrid w:val="0"/>
        </w:rPr>
        <w:t>. С</w:t>
      </w:r>
      <w:r w:rsidR="00406D43" w:rsidRPr="001937D1">
        <w:rPr>
          <w:rFonts w:ascii="Times New Roman" w:hAnsi="Times New Roman"/>
          <w:snapToGrid w:val="0"/>
        </w:rPr>
        <w:t>ередн</w:t>
      </w:r>
      <w:r w:rsidR="00406D43">
        <w:rPr>
          <w:rFonts w:ascii="Times New Roman" w:hAnsi="Times New Roman"/>
          <w:snapToGrid w:val="0"/>
        </w:rPr>
        <w:t>я</w:t>
      </w:r>
      <w:r w:rsidR="00406D43" w:rsidRPr="001937D1">
        <w:rPr>
          <w:rFonts w:ascii="Times New Roman" w:hAnsi="Times New Roman"/>
          <w:snapToGrid w:val="0"/>
        </w:rPr>
        <w:t xml:space="preserve"> проб</w:t>
      </w:r>
      <w:r w:rsidR="00406D43">
        <w:rPr>
          <w:rFonts w:ascii="Times New Roman" w:hAnsi="Times New Roman"/>
          <w:snapToGrid w:val="0"/>
        </w:rPr>
        <w:t>а.</w:t>
      </w:r>
      <w:r w:rsidR="007D4AAA" w:rsidRPr="007D4AAA">
        <w:rPr>
          <w:rFonts w:ascii="Times New Roman" w:hAnsi="Times New Roman"/>
          <w:snapToGrid w:val="0"/>
        </w:rPr>
        <w:t xml:space="preserve"> </w:t>
      </w:r>
      <w:r w:rsidR="007D4AAA">
        <w:rPr>
          <w:rFonts w:ascii="Times New Roman" w:hAnsi="Times New Roman"/>
          <w:snapToGrid w:val="0"/>
        </w:rPr>
        <w:t>С</w:t>
      </w:r>
      <w:r w:rsidR="007D4AAA" w:rsidRPr="001937D1">
        <w:rPr>
          <w:rFonts w:ascii="Times New Roman" w:hAnsi="Times New Roman"/>
          <w:snapToGrid w:val="0"/>
        </w:rPr>
        <w:t>мак і запах кисломолочних продуктів</w:t>
      </w:r>
      <w:r w:rsidR="007D4AAA">
        <w:rPr>
          <w:rFonts w:ascii="Times New Roman" w:hAnsi="Times New Roman"/>
          <w:snapToGrid w:val="0"/>
        </w:rPr>
        <w:t>. В</w:t>
      </w:r>
      <w:r w:rsidR="007D4AAA" w:rsidRPr="001937D1">
        <w:rPr>
          <w:rFonts w:ascii="Times New Roman" w:hAnsi="Times New Roman"/>
          <w:snapToGrid w:val="0"/>
        </w:rPr>
        <w:t>иготовляти ацидофілін</w:t>
      </w:r>
      <w:r w:rsidR="007D4AAA">
        <w:rPr>
          <w:rFonts w:ascii="Times New Roman" w:hAnsi="Times New Roman"/>
          <w:snapToGrid w:val="0"/>
        </w:rPr>
        <w:t xml:space="preserve">у. </w:t>
      </w:r>
      <w:r w:rsidR="007D4AAA" w:rsidRPr="001937D1">
        <w:rPr>
          <w:rFonts w:ascii="Times New Roman" w:hAnsi="Times New Roman"/>
          <w:snapToGrid w:val="0"/>
        </w:rPr>
        <w:t>Стабілізатори</w:t>
      </w:r>
      <w:r w:rsidR="007D4AAA">
        <w:rPr>
          <w:rFonts w:ascii="Times New Roman" w:hAnsi="Times New Roman"/>
          <w:snapToGrid w:val="0"/>
        </w:rPr>
        <w:t>. Ф</w:t>
      </w:r>
      <w:r w:rsidR="007D4AAA" w:rsidRPr="001937D1">
        <w:rPr>
          <w:rFonts w:ascii="Times New Roman" w:hAnsi="Times New Roman"/>
          <w:snapToGrid w:val="0"/>
        </w:rPr>
        <w:t>ізико-хімічн</w:t>
      </w:r>
      <w:r w:rsidR="007D4AAA">
        <w:rPr>
          <w:rFonts w:ascii="Times New Roman" w:hAnsi="Times New Roman"/>
          <w:snapToGrid w:val="0"/>
        </w:rPr>
        <w:t>і</w:t>
      </w:r>
      <w:r w:rsidR="007D4AAA" w:rsidRPr="001937D1">
        <w:rPr>
          <w:rFonts w:ascii="Times New Roman" w:hAnsi="Times New Roman"/>
          <w:snapToGrid w:val="0"/>
        </w:rPr>
        <w:t xml:space="preserve"> показники як</w:t>
      </w:r>
      <w:r w:rsidR="007D4AAA">
        <w:rPr>
          <w:rFonts w:ascii="Times New Roman" w:hAnsi="Times New Roman"/>
          <w:snapToGrid w:val="0"/>
        </w:rPr>
        <w:t>о</w:t>
      </w:r>
      <w:r w:rsidR="007D4AAA" w:rsidRPr="001937D1">
        <w:rPr>
          <w:rFonts w:ascii="Times New Roman" w:hAnsi="Times New Roman"/>
          <w:snapToGrid w:val="0"/>
        </w:rPr>
        <w:t>ст</w:t>
      </w:r>
      <w:r w:rsidR="007D4AAA">
        <w:rPr>
          <w:rFonts w:ascii="Times New Roman" w:hAnsi="Times New Roman"/>
          <w:snapToGrid w:val="0"/>
        </w:rPr>
        <w:t>і</w:t>
      </w:r>
      <w:r w:rsidR="007D4AAA" w:rsidRPr="001937D1">
        <w:rPr>
          <w:rFonts w:ascii="Times New Roman" w:hAnsi="Times New Roman"/>
          <w:snapToGrid w:val="0"/>
        </w:rPr>
        <w:t xml:space="preserve"> морозива</w:t>
      </w:r>
      <w:r w:rsidR="007D4AAA">
        <w:rPr>
          <w:rFonts w:ascii="Times New Roman" w:hAnsi="Times New Roman"/>
          <w:snapToGrid w:val="0"/>
        </w:rPr>
        <w:t>. О</w:t>
      </w:r>
      <w:r w:rsidR="007D4AAA" w:rsidRPr="001937D1">
        <w:rPr>
          <w:rFonts w:ascii="Times New Roman" w:hAnsi="Times New Roman"/>
          <w:snapToGrid w:val="0"/>
        </w:rPr>
        <w:t>птимальна температура розвитку мезофільних стрептококів</w:t>
      </w:r>
      <w:r w:rsidR="007D4AAA">
        <w:rPr>
          <w:rFonts w:ascii="Times New Roman" w:hAnsi="Times New Roman"/>
          <w:snapToGrid w:val="0"/>
        </w:rPr>
        <w:t>.</w:t>
      </w:r>
    </w:p>
    <w:p w:rsidR="00E56A0E" w:rsidRPr="009D4EB0" w:rsidRDefault="00E56A0E" w:rsidP="00E56A0E">
      <w:pPr>
        <w:jc w:val="center"/>
        <w:rPr>
          <w:rFonts w:ascii="Times New Roman" w:hAnsi="Times New Roman"/>
          <w:b/>
          <w:i/>
        </w:rPr>
      </w:pPr>
      <w:r w:rsidRPr="009D4EB0">
        <w:rPr>
          <w:rFonts w:ascii="Times New Roman" w:hAnsi="Times New Roman"/>
          <w:b/>
          <w:i/>
        </w:rPr>
        <w:t>Рекомендована література</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Бредихин С.А. Технология и техника переработки молока / Бредихин С.А., Космодемьянский Ю.В., Юрин В.Н. – М.</w:t>
      </w:r>
      <w:r w:rsidRPr="00A81804">
        <w:rPr>
          <w:rFonts w:ascii="Times New Roman" w:hAnsi="Times New Roman"/>
        </w:rPr>
        <w:sym w:font="Symbol" w:char="F03A"/>
      </w:r>
      <w:r w:rsidRPr="00A81804">
        <w:rPr>
          <w:rFonts w:ascii="Times New Roman" w:hAnsi="Times New Roman"/>
        </w:rPr>
        <w:t xml:space="preserve"> Колос, 2003. – 400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Бредихин С.А. Технология и техника переработки молока / Бредихин С.А., Космодемьянский Ю.В., Юрин В.Н.  - М.: Колос, 2001. - 400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Гербер Ю.Б. Технология и оборудование переработки и хранения сельскохозяйственной продукции: Учебное пособие для студентов высших учебных зеведений агротехнологического профиля / Гербер Ю.Б., Чунихин С.В., Гаврилов А.В., Ковтун В.М. – Симферополь: «Сонат», 2009. - 416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Голубева Л.В. Современные технологии и оборудование для производства питьевого молока / Голубева Л.В., Пономарев А.Н. – М.</w:t>
      </w:r>
      <w:r w:rsidRPr="00A81804">
        <w:rPr>
          <w:rFonts w:ascii="Times New Roman" w:hAnsi="Times New Roman"/>
        </w:rPr>
        <w:sym w:font="Symbol" w:char="F03A"/>
      </w:r>
      <w:r w:rsidRPr="00A81804">
        <w:rPr>
          <w:rFonts w:ascii="Times New Roman" w:hAnsi="Times New Roman"/>
        </w:rPr>
        <w:t xml:space="preserve"> ДеЛи принт, 2004. – 179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Голубева Л.В. Современные технологии молока пастеризованого / Голубева Л.В., Пономарев А.Н., Полянский К.К. - Воронеж</w:t>
      </w:r>
      <w:r w:rsidRPr="00A81804">
        <w:rPr>
          <w:rFonts w:ascii="Times New Roman" w:hAnsi="Times New Roman"/>
        </w:rPr>
        <w:sym w:font="Symbol" w:char="F03A"/>
      </w:r>
      <w:r w:rsidRPr="00A81804">
        <w:rPr>
          <w:rFonts w:ascii="Times New Roman" w:hAnsi="Times New Roman"/>
        </w:rPr>
        <w:t xml:space="preserve"> Издательство Воронежского государственного университета, 2001. – 104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Горбатова К.К. Физико-химические и биохимические основы производства молочных продуктов / Горбатова К.К. – СПб.</w:t>
      </w:r>
      <w:r w:rsidRPr="00A81804">
        <w:rPr>
          <w:rFonts w:ascii="Times New Roman" w:hAnsi="Times New Roman"/>
        </w:rPr>
        <w:sym w:font="Symbol" w:char="F03A"/>
      </w:r>
      <w:r w:rsidRPr="00A81804">
        <w:rPr>
          <w:rFonts w:ascii="Times New Roman" w:hAnsi="Times New Roman"/>
        </w:rPr>
        <w:t xml:space="preserve"> ГИОРД, 2003. – 352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Єресько Г.О. Технологічне обладнання молочних виробництв / Єресько Г.О., Шинкарик М.М., Ворощук В.Я. - Киев: Фірма «ІНКОС», Центр навчальної літератури, 2007. - 344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lastRenderedPageBreak/>
        <w:t>Калинина Л.В. Технология цельномолочных продуктов</w:t>
      </w:r>
      <w:r w:rsidRPr="00A81804">
        <w:rPr>
          <w:rFonts w:ascii="Times New Roman" w:hAnsi="Times New Roman"/>
        </w:rPr>
        <w:sym w:font="Symbol" w:char="F03A"/>
      </w:r>
      <w:r w:rsidRPr="00A81804">
        <w:rPr>
          <w:rFonts w:ascii="Times New Roman" w:hAnsi="Times New Roman"/>
        </w:rPr>
        <w:t xml:space="preserve"> учебное пособие </w:t>
      </w:r>
      <w:r w:rsidRPr="00A81804">
        <w:rPr>
          <w:rFonts w:ascii="Times New Roman" w:hAnsi="Times New Roman"/>
        </w:rPr>
        <w:sym w:font="Symbol" w:char="F05B"/>
      </w:r>
      <w:r w:rsidRPr="00A81804">
        <w:rPr>
          <w:rFonts w:ascii="Times New Roman" w:hAnsi="Times New Roman"/>
        </w:rPr>
        <w:t>для вузов</w:t>
      </w:r>
      <w:r w:rsidRPr="00A81804">
        <w:rPr>
          <w:rFonts w:ascii="Times New Roman" w:hAnsi="Times New Roman"/>
        </w:rPr>
        <w:sym w:font="Symbol" w:char="F05D"/>
      </w:r>
      <w:r w:rsidRPr="00A81804">
        <w:rPr>
          <w:rFonts w:ascii="Times New Roman" w:hAnsi="Times New Roman"/>
        </w:rPr>
        <w:t xml:space="preserve"> / Калинина Л.В., Ганина В.И., Дунченко Н.И. – СПб., Гиорд, 2008. – 248 с. </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 xml:space="preserve">Крусь Г.Н. Технология молока и молочных продуктов /  </w:t>
      </w:r>
      <w:r w:rsidRPr="00A81804">
        <w:rPr>
          <w:rFonts w:ascii="Times New Roman" w:hAnsi="Times New Roman"/>
        </w:rPr>
        <w:sym w:font="Symbol" w:char="F05B"/>
      </w:r>
      <w:r w:rsidRPr="00A81804">
        <w:rPr>
          <w:rFonts w:ascii="Times New Roman" w:hAnsi="Times New Roman"/>
        </w:rPr>
        <w:t>Крусь Н.Г., Храмцов А.Г., Волокитина  З.В., Карпычев С.В.</w:t>
      </w:r>
      <w:r w:rsidRPr="00A81804">
        <w:rPr>
          <w:rFonts w:ascii="Times New Roman" w:hAnsi="Times New Roman"/>
        </w:rPr>
        <w:sym w:font="Symbol" w:char="F05D"/>
      </w:r>
      <w:r w:rsidRPr="00A81804">
        <w:rPr>
          <w:rFonts w:ascii="Times New Roman" w:hAnsi="Times New Roman"/>
        </w:rPr>
        <w:sym w:font="Symbol" w:char="F03B"/>
      </w:r>
      <w:r w:rsidRPr="00A81804">
        <w:rPr>
          <w:rFonts w:ascii="Times New Roman" w:hAnsi="Times New Roman"/>
        </w:rPr>
        <w:t xml:space="preserve"> под ред. А.М. Шалыгиной. – М.</w:t>
      </w:r>
      <w:r w:rsidRPr="00A81804">
        <w:rPr>
          <w:rFonts w:ascii="Times New Roman" w:hAnsi="Times New Roman"/>
        </w:rPr>
        <w:sym w:font="Symbol" w:char="F03A"/>
      </w:r>
      <w:r w:rsidRPr="00A81804">
        <w:rPr>
          <w:rFonts w:ascii="Times New Roman" w:hAnsi="Times New Roman"/>
        </w:rPr>
        <w:t xml:space="preserve"> Колос, 2004. – 455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Крусь Г.Н. Технология молока и молочных продуктов / Крусь Г.Н., Храмцов А.Г. – М.</w:t>
      </w:r>
      <w:r w:rsidRPr="00A81804">
        <w:rPr>
          <w:rFonts w:ascii="Times New Roman" w:hAnsi="Times New Roman"/>
        </w:rPr>
        <w:sym w:font="Symbol" w:char="F03A"/>
      </w:r>
      <w:r w:rsidRPr="00A81804">
        <w:rPr>
          <w:rFonts w:ascii="Times New Roman" w:hAnsi="Times New Roman"/>
        </w:rPr>
        <w:t xml:space="preserve"> Издательство “Колос”, 2008. – 455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Куинжев С.М. Новые технологии в производстве молочных продуктов / Куинжев С.М., Шуваев В.А. – М.</w:t>
      </w:r>
      <w:r w:rsidRPr="00A81804">
        <w:rPr>
          <w:rFonts w:ascii="Times New Roman" w:hAnsi="Times New Roman"/>
        </w:rPr>
        <w:sym w:font="Symbol" w:char="F03A"/>
      </w:r>
      <w:r w:rsidRPr="00A81804">
        <w:rPr>
          <w:rFonts w:ascii="Times New Roman" w:hAnsi="Times New Roman"/>
        </w:rPr>
        <w:t xml:space="preserve"> ДеЛи принт, 2004. – 208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Машкін М.І. Технологія виробництва молока і молочних продуктів</w:t>
      </w:r>
      <w:r w:rsidRPr="00A81804">
        <w:rPr>
          <w:rFonts w:ascii="Times New Roman" w:hAnsi="Times New Roman"/>
        </w:rPr>
        <w:sym w:font="Symbol" w:char="F03A"/>
      </w:r>
      <w:r w:rsidRPr="00A81804">
        <w:rPr>
          <w:rFonts w:ascii="Times New Roman" w:hAnsi="Times New Roman"/>
        </w:rPr>
        <w:t xml:space="preserve"> навчальне видання / М.І. Машкін, Н.М. Париш. – К.</w:t>
      </w:r>
      <w:r w:rsidRPr="00A81804">
        <w:rPr>
          <w:rFonts w:ascii="Times New Roman" w:hAnsi="Times New Roman"/>
        </w:rPr>
        <w:sym w:font="Symbol" w:char="F03A"/>
      </w:r>
      <w:r w:rsidRPr="00A81804">
        <w:rPr>
          <w:rFonts w:ascii="Times New Roman" w:hAnsi="Times New Roman"/>
        </w:rPr>
        <w:t xml:space="preserve"> Вища освіта, 2006. – 351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Оноприйко А.В. Производство молочных продуктов / Оноприйко А.В., Храмцов А.Г. – Р-н-Д</w:t>
      </w:r>
      <w:r w:rsidRPr="00A81804">
        <w:rPr>
          <w:rFonts w:ascii="Times New Roman" w:hAnsi="Times New Roman"/>
        </w:rPr>
        <w:sym w:font="Symbol" w:char="F03A"/>
      </w:r>
      <w:r w:rsidRPr="00A81804">
        <w:rPr>
          <w:rFonts w:ascii="Times New Roman" w:hAnsi="Times New Roman"/>
        </w:rPr>
        <w:t xml:space="preserve"> ИЦ “Март”, 2004. – 384 с.</w:t>
      </w:r>
    </w:p>
    <w:p w:rsidR="006D0E28" w:rsidRPr="00E46B49" w:rsidRDefault="006D0E28" w:rsidP="00E46B49">
      <w:pPr>
        <w:pStyle w:val="aa"/>
        <w:numPr>
          <w:ilvl w:val="0"/>
          <w:numId w:val="28"/>
        </w:numPr>
        <w:suppressAutoHyphens/>
        <w:ind w:left="0" w:firstLine="709"/>
        <w:jc w:val="both"/>
        <w:rPr>
          <w:rFonts w:ascii="Times New Roman" w:hAnsi="Times New Roman"/>
        </w:rPr>
      </w:pPr>
      <w:r w:rsidRPr="00E46B49">
        <w:rPr>
          <w:rFonts w:ascii="Times New Roman" w:hAnsi="Times New Roman"/>
        </w:rPr>
        <w:t>Охрименко О.В. Лабораторный практикум по химии и физике молока / Охрименко О.В., Горбатова К.К. – СПб.</w:t>
      </w:r>
      <w:r w:rsidRPr="00E46B49">
        <w:rPr>
          <w:rFonts w:ascii="Times New Roman" w:hAnsi="Times New Roman"/>
        </w:rPr>
        <w:sym w:font="Symbol" w:char="F03A"/>
      </w:r>
      <w:r w:rsidRPr="00E46B49">
        <w:rPr>
          <w:rFonts w:ascii="Times New Roman" w:hAnsi="Times New Roman"/>
        </w:rPr>
        <w:t xml:space="preserve"> ГИОРД, 2005. – 272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Рябцев С.А. Технология лактулозы / Рябцев С.А. – М.</w:t>
      </w:r>
      <w:r w:rsidRPr="00A81804">
        <w:rPr>
          <w:rFonts w:ascii="Times New Roman" w:hAnsi="Times New Roman"/>
        </w:rPr>
        <w:sym w:font="Symbol" w:char="F03A"/>
      </w:r>
      <w:r w:rsidRPr="00A81804">
        <w:rPr>
          <w:rFonts w:ascii="Times New Roman" w:hAnsi="Times New Roman"/>
        </w:rPr>
        <w:t xml:space="preserve"> ДеЛи принт, 2003. – 232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Тамим А.Й. Йогурты и другие кисломолочные продукты / Тамим А.Й., Робинсон Р.К. – СПб.</w:t>
      </w:r>
      <w:r w:rsidRPr="00A81804">
        <w:rPr>
          <w:rFonts w:ascii="Times New Roman" w:hAnsi="Times New Roman"/>
        </w:rPr>
        <w:sym w:font="Symbol" w:char="F03A"/>
      </w:r>
      <w:r w:rsidRPr="00A81804">
        <w:rPr>
          <w:rFonts w:ascii="Times New Roman" w:hAnsi="Times New Roman"/>
        </w:rPr>
        <w:t xml:space="preserve"> Профессия, 2003. – 664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 xml:space="preserve">Технологія незбираномолочних продуктів / </w:t>
      </w:r>
      <w:r w:rsidRPr="00A81804">
        <w:rPr>
          <w:rFonts w:ascii="Times New Roman" w:hAnsi="Times New Roman"/>
        </w:rPr>
        <w:sym w:font="Symbol" w:char="F05B"/>
      </w:r>
      <w:r w:rsidRPr="00A81804">
        <w:rPr>
          <w:rFonts w:ascii="Times New Roman" w:hAnsi="Times New Roman"/>
        </w:rPr>
        <w:t>Скорченко Т.А., Поліщук Г.Є., Грек О.В., Кочубей О.В.</w:t>
      </w:r>
      <w:r w:rsidRPr="00A81804">
        <w:rPr>
          <w:rFonts w:ascii="Times New Roman" w:hAnsi="Times New Roman"/>
        </w:rPr>
        <w:sym w:font="Symbol" w:char="F05D"/>
      </w:r>
      <w:r w:rsidRPr="00A81804">
        <w:rPr>
          <w:rFonts w:ascii="Times New Roman" w:hAnsi="Times New Roman"/>
        </w:rPr>
        <w:t>. - Вінниця</w:t>
      </w:r>
      <w:r w:rsidRPr="00A81804">
        <w:rPr>
          <w:rFonts w:ascii="Times New Roman" w:hAnsi="Times New Roman"/>
        </w:rPr>
        <w:sym w:font="Symbol" w:char="F03A"/>
      </w:r>
      <w:r w:rsidRPr="00A81804">
        <w:rPr>
          <w:rFonts w:ascii="Times New Roman" w:hAnsi="Times New Roman"/>
        </w:rPr>
        <w:t xml:space="preserve"> Нова книга, 2005. – 248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Тихомирова Н.А. Технология и организация производства молока и молочных продуктов / Тихомирова Н.А. – М.</w:t>
      </w:r>
      <w:r w:rsidRPr="00A81804">
        <w:rPr>
          <w:rFonts w:ascii="Times New Roman" w:hAnsi="Times New Roman"/>
        </w:rPr>
        <w:sym w:font="Symbol" w:char="F03A"/>
      </w:r>
      <w:r w:rsidRPr="00A81804">
        <w:rPr>
          <w:rFonts w:ascii="Times New Roman" w:hAnsi="Times New Roman"/>
        </w:rPr>
        <w:t xml:space="preserve"> ДеЛи принт, 2007. – 560 с.</w:t>
      </w:r>
    </w:p>
    <w:p w:rsidR="006D0E28" w:rsidRPr="00E46B49" w:rsidRDefault="006D0E28" w:rsidP="00E46B49">
      <w:pPr>
        <w:pStyle w:val="aa"/>
        <w:numPr>
          <w:ilvl w:val="0"/>
          <w:numId w:val="28"/>
        </w:numPr>
        <w:suppressAutoHyphens/>
        <w:ind w:left="0" w:firstLine="709"/>
        <w:jc w:val="both"/>
        <w:rPr>
          <w:rFonts w:ascii="Times New Roman" w:hAnsi="Times New Roman"/>
        </w:rPr>
      </w:pPr>
      <w:r w:rsidRPr="00E46B49">
        <w:rPr>
          <w:rFonts w:ascii="Times New Roman" w:hAnsi="Times New Roman"/>
        </w:rPr>
        <w:t>Фильчакова С.А. Санитария и гигиена на предприятиях молочной промышленности / Фильчикова С.А. – М.</w:t>
      </w:r>
      <w:r w:rsidRPr="00E46B49">
        <w:rPr>
          <w:rFonts w:ascii="Times New Roman" w:hAnsi="Times New Roman"/>
        </w:rPr>
        <w:sym w:font="Symbol" w:char="F03A"/>
      </w:r>
      <w:r w:rsidRPr="00E46B49">
        <w:rPr>
          <w:rFonts w:ascii="Times New Roman" w:hAnsi="Times New Roman"/>
        </w:rPr>
        <w:t xml:space="preserve"> ДеЛи принт, 2008. – 276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Шалыгина А.М. Общая технология молока и молочных продуктов / Шалыгина А.М., Калинина Л.В. – М.</w:t>
      </w:r>
      <w:r w:rsidRPr="00A81804">
        <w:rPr>
          <w:rFonts w:ascii="Times New Roman" w:hAnsi="Times New Roman"/>
        </w:rPr>
        <w:sym w:font="Symbol" w:char="F03A"/>
      </w:r>
      <w:r w:rsidRPr="00A81804">
        <w:rPr>
          <w:rFonts w:ascii="Times New Roman" w:hAnsi="Times New Roman"/>
        </w:rPr>
        <w:t xml:space="preserve"> Колос, 2004. – 196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Шидловская В.П. Органолептическая оценка молочних продуктов / Шидловская В.П. - М: Пищ. пром.- 2000. - 246 с.</w:t>
      </w:r>
    </w:p>
    <w:p w:rsidR="006D0E28" w:rsidRPr="00E46B49" w:rsidRDefault="006D0E28" w:rsidP="00E46B49">
      <w:pPr>
        <w:pStyle w:val="aa"/>
        <w:numPr>
          <w:ilvl w:val="0"/>
          <w:numId w:val="28"/>
        </w:numPr>
        <w:suppressAutoHyphens/>
        <w:ind w:left="0" w:firstLine="709"/>
        <w:jc w:val="both"/>
        <w:rPr>
          <w:rFonts w:ascii="Times New Roman" w:hAnsi="Times New Roman"/>
        </w:rPr>
      </w:pPr>
      <w:r w:rsidRPr="00E46B49">
        <w:rPr>
          <w:rFonts w:ascii="Times New Roman" w:hAnsi="Times New Roman"/>
        </w:rPr>
        <w:t>Шидловская В.П. Органолептические свойства молока и молочных продуктов. Cправочник / Шидловская В.П. – М.</w:t>
      </w:r>
      <w:r w:rsidRPr="00E46B49">
        <w:rPr>
          <w:rFonts w:ascii="Times New Roman" w:hAnsi="Times New Roman"/>
        </w:rPr>
        <w:sym w:font="Symbol" w:char="F03A"/>
      </w:r>
      <w:r w:rsidRPr="00E46B49">
        <w:rPr>
          <w:rFonts w:ascii="Times New Roman" w:hAnsi="Times New Roman"/>
        </w:rPr>
        <w:t xml:space="preserve"> Колос, 2004. – 360 с.</w:t>
      </w:r>
    </w:p>
    <w:p w:rsidR="00E56A0E" w:rsidRPr="007D4AAA" w:rsidRDefault="00E56A0E" w:rsidP="005B7B96">
      <w:pPr>
        <w:tabs>
          <w:tab w:val="left" w:pos="1134"/>
        </w:tabs>
        <w:suppressAutoHyphens/>
        <w:ind w:firstLine="709"/>
        <w:jc w:val="both"/>
        <w:rPr>
          <w:rFonts w:ascii="Times New Roman" w:hAnsi="Times New Roman"/>
          <w:color w:val="000000"/>
        </w:rPr>
      </w:pPr>
    </w:p>
    <w:p w:rsidR="00BE6E08" w:rsidRPr="009D4EB0" w:rsidRDefault="00E0221A" w:rsidP="00040C39">
      <w:pPr>
        <w:pStyle w:val="1"/>
        <w:keepNext w:val="0"/>
        <w:keepLines w:val="0"/>
        <w:suppressAutoHyphens/>
        <w:spacing w:before="0"/>
        <w:jc w:val="center"/>
        <w:rPr>
          <w:rFonts w:ascii="Times New Roman" w:hAnsi="Times New Roman" w:cs="Times New Roman"/>
          <w:color w:val="auto"/>
          <w:sz w:val="32"/>
          <w:szCs w:val="32"/>
        </w:rPr>
      </w:pPr>
      <w:r w:rsidRPr="009D4EB0">
        <w:rPr>
          <w:rFonts w:ascii="Times New Roman" w:hAnsi="Times New Roman"/>
          <w:sz w:val="32"/>
          <w:szCs w:val="32"/>
        </w:rPr>
        <w:br w:type="page"/>
      </w:r>
      <w:bookmarkStart w:id="3" w:name="_Toc481071858"/>
      <w:r w:rsidR="00BE6E08" w:rsidRPr="009D4EB0">
        <w:rPr>
          <w:rFonts w:ascii="Times New Roman" w:hAnsi="Times New Roman" w:cs="Times New Roman"/>
          <w:color w:val="auto"/>
          <w:sz w:val="32"/>
          <w:szCs w:val="32"/>
        </w:rPr>
        <w:lastRenderedPageBreak/>
        <w:t xml:space="preserve">Перелік запитань </w:t>
      </w:r>
      <w:r w:rsidR="00E62C16" w:rsidRPr="00E62C16">
        <w:rPr>
          <w:rFonts w:ascii="Times New Roman" w:hAnsi="Times New Roman" w:cs="Times New Roman"/>
          <w:color w:val="auto"/>
          <w:sz w:val="32"/>
          <w:szCs w:val="32"/>
        </w:rPr>
        <w:t>фахових вступних випробувань (співбесіди) з іноземцями, що вступають за ОС «Магістр»</w:t>
      </w:r>
      <w:bookmarkEnd w:id="3"/>
      <w:r w:rsidR="00D06A80" w:rsidRPr="00D06A80">
        <w:rPr>
          <w:rFonts w:ascii="Times New Roman" w:hAnsi="Times New Roman" w:cs="Times New Roman"/>
          <w:color w:val="auto"/>
          <w:sz w:val="32"/>
          <w:szCs w:val="32"/>
        </w:rPr>
        <w:t xml:space="preserve"> </w:t>
      </w:r>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«Економіка харчових виробництв»</w:t>
      </w:r>
    </w:p>
    <w:p w:rsidR="0085616C" w:rsidRPr="001937D1" w:rsidRDefault="0085616C" w:rsidP="0085616C">
      <w:pPr>
        <w:numPr>
          <w:ilvl w:val="0"/>
          <w:numId w:val="34"/>
        </w:numPr>
        <w:suppressAutoHyphens/>
        <w:ind w:left="0" w:firstLine="0"/>
        <w:jc w:val="both"/>
        <w:rPr>
          <w:rFonts w:ascii="Times New Roman" w:hAnsi="Times New Roman"/>
          <w:color w:val="000000"/>
        </w:rPr>
      </w:pPr>
      <w:r>
        <w:rPr>
          <w:rFonts w:ascii="Times New Roman" w:hAnsi="Times New Roman"/>
          <w:color w:val="000000"/>
        </w:rPr>
        <w:t>Який</w:t>
      </w:r>
      <w:r w:rsidRPr="001937D1">
        <w:rPr>
          <w:rFonts w:ascii="Times New Roman" w:hAnsi="Times New Roman"/>
          <w:color w:val="000000"/>
        </w:rPr>
        <w:t xml:space="preserve"> основни</w:t>
      </w:r>
      <w:r>
        <w:rPr>
          <w:rFonts w:ascii="Times New Roman" w:hAnsi="Times New Roman"/>
          <w:color w:val="000000"/>
        </w:rPr>
        <w:t>й</w:t>
      </w:r>
      <w:r w:rsidRPr="001937D1">
        <w:rPr>
          <w:rFonts w:ascii="Times New Roman" w:hAnsi="Times New Roman"/>
          <w:color w:val="000000"/>
        </w:rPr>
        <w:t xml:space="preserve"> метод</w:t>
      </w:r>
      <w:r>
        <w:rPr>
          <w:rFonts w:ascii="Times New Roman" w:hAnsi="Times New Roman"/>
          <w:color w:val="000000"/>
        </w:rPr>
        <w:t xml:space="preserve"> використовують при наукових </w:t>
      </w:r>
      <w:r w:rsidRPr="001937D1">
        <w:rPr>
          <w:rFonts w:ascii="Times New Roman" w:hAnsi="Times New Roman"/>
          <w:color w:val="000000"/>
        </w:rPr>
        <w:t>дослідження</w:t>
      </w:r>
      <w:r>
        <w:rPr>
          <w:rFonts w:ascii="Times New Roman" w:hAnsi="Times New Roman"/>
          <w:color w:val="000000"/>
        </w:rPr>
        <w:t>х</w:t>
      </w:r>
      <w:r w:rsidRPr="001937D1">
        <w:rPr>
          <w:rFonts w:ascii="Times New Roman" w:hAnsi="Times New Roman"/>
          <w:color w:val="000000"/>
        </w:rPr>
        <w:t xml:space="preserve"> </w:t>
      </w:r>
      <w:r>
        <w:rPr>
          <w:rFonts w:ascii="Times New Roman" w:hAnsi="Times New Roman"/>
          <w:color w:val="000000"/>
        </w:rPr>
        <w:t>в</w:t>
      </w:r>
      <w:r w:rsidRPr="001937D1">
        <w:rPr>
          <w:rFonts w:ascii="Times New Roman" w:hAnsi="Times New Roman"/>
          <w:color w:val="000000"/>
        </w:rPr>
        <w:t xml:space="preserve"> економі</w:t>
      </w:r>
      <w:r>
        <w:rPr>
          <w:rFonts w:ascii="Times New Roman" w:hAnsi="Times New Roman"/>
          <w:color w:val="000000"/>
        </w:rPr>
        <w:t>ці</w:t>
      </w:r>
      <w:r w:rsidRPr="001937D1">
        <w:rPr>
          <w:rFonts w:ascii="Times New Roman" w:hAnsi="Times New Roman"/>
          <w:color w:val="000000"/>
        </w:rPr>
        <w:t>?</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Внаслідок чого можливе підвищення продуктивності праці на підприємствах?</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Відповідно до Закону України „Про оплату праці” заробітна плата – це…</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Як розраховується фондомісткість продукції?</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Чи відрізняються поняття „оборотні кошти”, і „оборотні фонди” підприємства?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являє собою матеріаловіддача?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Виробнича програма підприємства – це…</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На які фонди розподіляється чистий прибуток підприємства?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У чому полягає головне завдання підприємства?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Яка саме функція заробітної плати забезпечує встановлення залежності рівня заробітної плати від кількості, якості і результатів праці?</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Основні виробничі фонди – це…</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являє собою матеріаломісткість?</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є першим етапом розробки виробничої програми підприємства?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Дайте визначення повної собівартості  продукції.</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Дайте визначення рентабельності діяльності підприємства.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Яким основним документом регулюється  діяльність підприємства в Україні?</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є основною заробітною платою?</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називається моральним зношуванням основних фондів?</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включає в себе кошторисна вартість матеріалів, конструкцій, деталей та напівфабрикатів?</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Які показники враховують при плануванні виробничої програми?</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Ціна товару включає в себе…</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Дайте визначення норми прибутку.</w:t>
      </w:r>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«Основи охорони праці»</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 xml:space="preserve">В якому </w:t>
      </w:r>
      <w:r>
        <w:rPr>
          <w:rFonts w:ascii="Times New Roman" w:hAnsi="Times New Roman"/>
          <w:color w:val="000000"/>
        </w:rPr>
        <w:t>випадку</w:t>
      </w:r>
      <w:r w:rsidRPr="001937D1">
        <w:rPr>
          <w:rFonts w:ascii="Times New Roman" w:hAnsi="Times New Roman"/>
          <w:color w:val="000000"/>
        </w:rPr>
        <w:t xml:space="preserve"> власником повинна створюватись служба охорони праці на підприємстві?</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До чого належить практичне вирішення задачі оцінки умов праці, показників факторів виробничого середовища, важкості і напруженості трудового процесу для підтвердження права на пільгове пенсійне забезпечення?</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Що є наднебезпечними для зовнішнього іонізуючого опромінення біологічного організму?</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Дайте визначення мікроклімату виробничого приміщення.</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В яких одиницях вимірюється природне освітлення?</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Відключення електроустановки при пошкодженні ізоляції і переході напруги на неструмовідні її елементи, це?</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lastRenderedPageBreak/>
        <w:t>Наз</w:t>
      </w:r>
      <w:r>
        <w:rPr>
          <w:rFonts w:ascii="Times New Roman" w:hAnsi="Times New Roman"/>
          <w:color w:val="000000"/>
        </w:rPr>
        <w:t>віть</w:t>
      </w:r>
      <w:r w:rsidRPr="001937D1">
        <w:rPr>
          <w:rFonts w:ascii="Times New Roman" w:hAnsi="Times New Roman"/>
          <w:color w:val="000000"/>
        </w:rPr>
        <w:t xml:space="preserve"> стан умов праці</w:t>
      </w:r>
      <w:r w:rsidRPr="003D174A">
        <w:rPr>
          <w:rFonts w:ascii="Times New Roman" w:hAnsi="Times New Roman"/>
          <w:color w:val="000000"/>
        </w:rPr>
        <w:t xml:space="preserve"> </w:t>
      </w:r>
      <w:r w:rsidRPr="001937D1">
        <w:rPr>
          <w:rFonts w:ascii="Times New Roman" w:hAnsi="Times New Roman"/>
          <w:color w:val="000000"/>
        </w:rPr>
        <w:t xml:space="preserve">працівників, </w:t>
      </w:r>
      <w:r>
        <w:rPr>
          <w:rFonts w:ascii="Times New Roman" w:hAnsi="Times New Roman"/>
          <w:color w:val="000000"/>
        </w:rPr>
        <w:t>при</w:t>
      </w:r>
      <w:r w:rsidRPr="001937D1">
        <w:rPr>
          <w:rFonts w:ascii="Times New Roman" w:hAnsi="Times New Roman"/>
          <w:color w:val="000000"/>
        </w:rPr>
        <w:t xml:space="preserve"> яко</w:t>
      </w:r>
      <w:r>
        <w:rPr>
          <w:rFonts w:ascii="Times New Roman" w:hAnsi="Times New Roman"/>
          <w:color w:val="000000"/>
        </w:rPr>
        <w:t>му</w:t>
      </w:r>
      <w:r w:rsidRPr="001937D1">
        <w:rPr>
          <w:rFonts w:ascii="Times New Roman" w:hAnsi="Times New Roman"/>
          <w:color w:val="000000"/>
        </w:rPr>
        <w:t xml:space="preserve"> виключена дія небезпечних і шкідливих виробничих факторів?</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Хто розробив конструкцію першого протигаза в 1915 р.?</w:t>
      </w:r>
    </w:p>
    <w:p w:rsidR="0085616C" w:rsidRPr="001937D1" w:rsidRDefault="0085616C" w:rsidP="0085616C">
      <w:pPr>
        <w:numPr>
          <w:ilvl w:val="0"/>
          <w:numId w:val="35"/>
        </w:numPr>
        <w:suppressAutoHyphens/>
        <w:ind w:left="0" w:firstLine="709"/>
        <w:jc w:val="both"/>
        <w:rPr>
          <w:rFonts w:ascii="Times New Roman" w:hAnsi="Times New Roman"/>
          <w:color w:val="000000"/>
        </w:rPr>
      </w:pPr>
      <w:r>
        <w:rPr>
          <w:rFonts w:ascii="Times New Roman" w:hAnsi="Times New Roman"/>
          <w:color w:val="000000"/>
        </w:rPr>
        <w:t>Які</w:t>
      </w:r>
      <w:r w:rsidRPr="001937D1">
        <w:rPr>
          <w:rFonts w:ascii="Times New Roman" w:hAnsi="Times New Roman"/>
          <w:color w:val="000000"/>
        </w:rPr>
        <w:t xml:space="preserve"> посадов</w:t>
      </w:r>
      <w:r>
        <w:rPr>
          <w:rFonts w:ascii="Times New Roman" w:hAnsi="Times New Roman"/>
          <w:color w:val="000000"/>
        </w:rPr>
        <w:t>і</w:t>
      </w:r>
      <w:r w:rsidRPr="001937D1">
        <w:rPr>
          <w:rFonts w:ascii="Times New Roman" w:hAnsi="Times New Roman"/>
          <w:color w:val="000000"/>
        </w:rPr>
        <w:t xml:space="preserve"> обов’язк</w:t>
      </w:r>
      <w:r>
        <w:rPr>
          <w:rFonts w:ascii="Times New Roman" w:hAnsi="Times New Roman"/>
          <w:color w:val="000000"/>
        </w:rPr>
        <w:t>и</w:t>
      </w:r>
      <w:r w:rsidRPr="001937D1">
        <w:rPr>
          <w:rFonts w:ascii="Times New Roman" w:hAnsi="Times New Roman"/>
          <w:color w:val="000000"/>
        </w:rPr>
        <w:t xml:space="preserve"> керівників робочих місць з охорони праці?</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На яку кількість ступенів поділяються шкідливі умови праці за ризиком перевищення гігієнічних нормативів та прояву можливих змін в організмі працюючих?</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На що особливо небезпечно впливає лазерне випромінювання (ЛВ)?</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Що собою являє номенклатура заходів з охорони праці?</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На яку кількість класів розподіляються умови праці, виходячи з принципів Гігієнічної класифікації?</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Яке оптимальне значення відносної вологості повітря встановлено для легкої категорії робіт в теплий період року згідно із ГОСТ 12.1.005 – 76?</w:t>
      </w:r>
    </w:p>
    <w:p w:rsidR="0085616C" w:rsidRPr="001937D1" w:rsidRDefault="0085616C" w:rsidP="0085616C">
      <w:pPr>
        <w:numPr>
          <w:ilvl w:val="0"/>
          <w:numId w:val="35"/>
        </w:numPr>
        <w:suppressAutoHyphens/>
        <w:ind w:left="0" w:firstLine="709"/>
        <w:jc w:val="both"/>
        <w:rPr>
          <w:rFonts w:ascii="Times New Roman" w:hAnsi="Times New Roman"/>
          <w:color w:val="000000"/>
        </w:rPr>
      </w:pPr>
      <w:r>
        <w:rPr>
          <w:rFonts w:ascii="Times New Roman" w:hAnsi="Times New Roman"/>
          <w:color w:val="000000"/>
        </w:rPr>
        <w:t>О</w:t>
      </w:r>
      <w:r w:rsidRPr="001937D1">
        <w:rPr>
          <w:rFonts w:ascii="Times New Roman" w:hAnsi="Times New Roman"/>
          <w:color w:val="000000"/>
        </w:rPr>
        <w:t xml:space="preserve">світлення, що створюється світильниками, </w:t>
      </w:r>
      <w:r>
        <w:rPr>
          <w:rFonts w:ascii="Times New Roman" w:hAnsi="Times New Roman"/>
          <w:color w:val="000000"/>
        </w:rPr>
        <w:t>яке</w:t>
      </w:r>
      <w:r w:rsidRPr="001937D1">
        <w:rPr>
          <w:rFonts w:ascii="Times New Roman" w:hAnsi="Times New Roman"/>
          <w:color w:val="000000"/>
        </w:rPr>
        <w:t xml:space="preserve"> концентрують світловий потік безпосереднього на робочих місцях, це?</w:t>
      </w:r>
    </w:p>
    <w:p w:rsidR="0085616C" w:rsidRDefault="0085616C" w:rsidP="0085616C">
      <w:pPr>
        <w:pStyle w:val="a6"/>
        <w:widowControl/>
        <w:tabs>
          <w:tab w:val="left" w:pos="1920"/>
        </w:tabs>
        <w:suppressAutoHyphens/>
        <w:ind w:firstLine="709"/>
        <w:jc w:val="center"/>
        <w:rPr>
          <w:b/>
          <w:szCs w:val="28"/>
          <w:u w:val="single"/>
        </w:rPr>
      </w:pPr>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w:t>
      </w:r>
      <w:r w:rsidR="002F56EE" w:rsidRPr="002F56EE">
        <w:rPr>
          <w:b/>
          <w:szCs w:val="28"/>
          <w:u w:val="single"/>
        </w:rPr>
        <w:t>Технологічне обладнання молочної промисловості</w:t>
      </w:r>
      <w:r w:rsidRPr="0085616C">
        <w:rPr>
          <w:b/>
          <w:szCs w:val="28"/>
          <w:u w:val="single"/>
        </w:rPr>
        <w:t>»</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За якими категоріями класифікується обладнання підприємств молочної промисловості?</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обладнання використовується для транспортування молока?</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Яким пристроєм здійснюється контроль тиску в гомогенізаторі?</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Який тип щодо способу передачі теплоти використовується в теплообмінних апаратах?</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обладнання використовується для виготовлення і фасування сиркових виробів?</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Які сепаратори використовують для отримання високо жирних вершків і маслянки?</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о</w:t>
      </w:r>
      <w:r>
        <w:rPr>
          <w:rFonts w:ascii="Times New Roman" w:hAnsi="Times New Roman"/>
          <w:color w:val="000000"/>
        </w:rPr>
        <w:t>бладнання використовують для чед</w:t>
      </w:r>
      <w:r w:rsidRPr="001937D1">
        <w:rPr>
          <w:rFonts w:ascii="Times New Roman" w:hAnsi="Times New Roman"/>
          <w:color w:val="000000"/>
        </w:rPr>
        <w:t>деризації сирної маси?</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обладнання використовують для розпилювання продукту в сушильній башті?</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Які типові конструктивні елементи включає фр</w:t>
      </w:r>
      <w:r>
        <w:rPr>
          <w:rFonts w:ascii="Times New Roman" w:hAnsi="Times New Roman"/>
          <w:color w:val="000000"/>
        </w:rPr>
        <w:t>и</w:t>
      </w:r>
      <w:r w:rsidRPr="001937D1">
        <w:rPr>
          <w:rFonts w:ascii="Times New Roman" w:hAnsi="Times New Roman"/>
          <w:color w:val="000000"/>
        </w:rPr>
        <w:t>зер?</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обладнання використовується для фасування вершкового масла?</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З чого складається реактивна мийна головка ?</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Які пристрої використовують для миття молочних вертикальних ємкостей?</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обладнання використовують при виробництві пастеризованих вершків?</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Що є основним робочим органом відцентрового молочного насосу ?</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 класифікується технологічне обладнання за ступенем механізації і автоматизації?</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призначення гідросистеми в сепараторі – вершковідокремлювачі?</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Для чого переважно використовують трубчасті теплообмінники ?</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Які основні вузли складають вальцовку Е8-ОПУ?</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Які автоматичні лінії служать для виробництва вершкового масла?</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lastRenderedPageBreak/>
        <w:t>Яке обладнання використовують найчастіше для очищення відпрацьованого повітря в сушилках ?</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Які механізми встановлені над каруселлю ескімо генератора?</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Які типові конструктивні елементи включає автомат М6-ОРЕ для формування пакетів з поліетиленової плівки і розливу в них молока?</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обладнання використовується для безрозбірного миття пастеризаційних установок?</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обладнання використовують при виробництві питного пастеризованого молока?</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Вкажіть основні параметри молочних насосів.</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обладнання молочної промисловості відносять до холодильного?</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Які деталі розміщено у верхній частині резервуару для зберігання молока?</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Які є основні деталі барабана сепаратора ОСН-С?</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призначення роторно - вихрового емульсора в лінії виготовлення сиркових виробів?</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Яким обладнанням комплектується лінія виготовлення вершкового масла?</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З чого складається аміачна система фр</w:t>
      </w:r>
      <w:r>
        <w:rPr>
          <w:rFonts w:ascii="Times New Roman" w:hAnsi="Times New Roman"/>
          <w:color w:val="000000"/>
        </w:rPr>
        <w:t>и</w:t>
      </w:r>
      <w:r w:rsidRPr="001937D1">
        <w:rPr>
          <w:rFonts w:ascii="Times New Roman" w:hAnsi="Times New Roman"/>
          <w:color w:val="000000"/>
        </w:rPr>
        <w:t>зера ?</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Які типи автоматів використовуються для фасування сирів в ламінований папір або фольгу?</w:t>
      </w:r>
    </w:p>
    <w:p w:rsidR="0085616C" w:rsidRDefault="0085616C" w:rsidP="0085616C">
      <w:pPr>
        <w:pStyle w:val="a6"/>
        <w:widowControl/>
        <w:tabs>
          <w:tab w:val="left" w:pos="1920"/>
        </w:tabs>
        <w:suppressAutoHyphens/>
        <w:ind w:firstLine="709"/>
        <w:jc w:val="center"/>
        <w:rPr>
          <w:b/>
          <w:szCs w:val="28"/>
          <w:u w:val="single"/>
        </w:rPr>
      </w:pPr>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w:t>
      </w:r>
      <w:r w:rsidR="002F56EE" w:rsidRPr="002F56EE">
        <w:rPr>
          <w:b/>
          <w:szCs w:val="28"/>
          <w:u w:val="single"/>
        </w:rPr>
        <w:t>Технологія зберігання, консервування та переробки молока</w:t>
      </w:r>
      <w:r w:rsidRPr="0085616C">
        <w:rPr>
          <w:b/>
          <w:szCs w:val="28"/>
          <w:u w:val="single"/>
        </w:rPr>
        <w:t>»</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За яким нормативним документом на молокозавод приймають заготівельне незбиране молоко?</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Яку кислотність має свіжовидоєне молоко?</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Назвіть мікробіологічні показники якості молока за вищим ґатунком згідно ДСТУ 3662-97?</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Якому біологічному процесу молока сприяє тривалість його охолодження?</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Яку кислотність має кефір у кінці сквашування?</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Яка вада виникає в маслі при нерівномірному розподілу вологи та солі?</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 при виробництві сиру розраховують внесення сухої зневодненої солі (хлориду кальцію)?</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Які мікроорганізми вводять у закваску для твердих сирів з високою температурою другого нагрівання ?</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На що впливають у плавлених сирах солі–плавителі?</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На який показник морозива впливає гомогенізація і фізичне визрівання суміші?</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На якій основі морозива використовують пектини як стабілізатори?</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В якій кількості передбачається внесення затравки при виробництві згущеного молока з цукром?</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lastRenderedPageBreak/>
        <w:t>Масову частку якого показника враховують при визначенні ґатунку молока?</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Яку температуру складає застигання молочного жиру?</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Яка кислота є кінцевим продуктом молочнокислого бродіння?</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Назвіть оптимальний режим пастеризації при виготовленні кисломолочної продукції.</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Яким вимогам повинні відповідати закваски для виробництва кисломолочних продуктів?</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Яка мінімальна густина молока для переробки, кг/м3?</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Яку температуру складає застигання молочного жиру?</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Яка кислота є кінцевим продуктом молочнокислого бродіння?</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Охарактеризуйте та назвіть продукт, що характеризується чистим кисломолочним запахом і освіжаючим злегка гострим смаком.</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Який барвник дозволяється використовувати при виробництві масла?</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Для яких видів сирів сирне зерно збирають у шар під сироваткою?</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Який смак має сир, що виробляють із молока з високою масовою часткою жиру?</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Чому на початку процесу плавлення в’язкість сирної маси зростає?</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Від якого компоненту молока залежить смак сиру?</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Опишіть як відбувається розрахунок молока заготівельного з постачальниками?</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Що таке сепарування молока і як воно відбувається?</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Опишіть оптимальний режим пастеризації при виготовленні кисломолочної продукції.</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Які поживні речовини містить доброякісне молоко?</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Яка мінімальна кількість молока потрібна для середньої проби?</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Який аналіз молока проводять для визначення його свіжості?</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За рахунок чого формується смак і запах кисломолочних продуктів?</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Якими способами можна виготовляти ацидофілін?</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Якою реакцією на пастеризацію перевіряють кисломолочну продукцію?</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Масову частку якого показника враховують при визначенні ґатунку молока?</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Які температурні режими використовують для сепарування молока?</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Для чого використовують стабілізатори? Опишіть їх.</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За якими фізико-хімічними показниками оцінюють якість морозива?</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Які вади виникають при зберіганні у згущених стерилізованих консервах?</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Який технологічний процес належить до первинної обробки молока?</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Який продукт отримують у результаті сепарування?</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Які технологічні процеси зумовлюють затримування виділення сироватки?</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Яка оптимальна температура розвитку мезофільних стрептококів?</w:t>
      </w:r>
    </w:p>
    <w:p w:rsidR="0085616C" w:rsidRPr="009D4EB0" w:rsidRDefault="0085616C" w:rsidP="0085616C">
      <w:pPr>
        <w:pStyle w:val="a6"/>
        <w:widowControl/>
        <w:tabs>
          <w:tab w:val="left" w:pos="1920"/>
        </w:tabs>
        <w:suppressAutoHyphens/>
        <w:ind w:firstLine="709"/>
        <w:jc w:val="both"/>
        <w:rPr>
          <w:b/>
          <w:szCs w:val="28"/>
          <w:u w:val="single"/>
        </w:rPr>
      </w:pPr>
    </w:p>
    <w:p w:rsidR="00106B12" w:rsidRPr="009D4EB0" w:rsidRDefault="00106B12">
      <w:pPr>
        <w:spacing w:after="200" w:line="276" w:lineRule="auto"/>
        <w:rPr>
          <w:rFonts w:ascii="Times New Roman" w:hAnsi="Times New Roman"/>
          <w:b/>
          <w:sz w:val="32"/>
          <w:szCs w:val="32"/>
        </w:rPr>
      </w:pPr>
      <w:r w:rsidRPr="009D4EB0">
        <w:rPr>
          <w:rFonts w:ascii="Times New Roman" w:hAnsi="Times New Roman"/>
          <w:b/>
          <w:sz w:val="32"/>
          <w:szCs w:val="32"/>
        </w:rPr>
        <w:br w:type="page"/>
      </w:r>
    </w:p>
    <w:p w:rsidR="00A92FC2" w:rsidRPr="00A92FC2" w:rsidRDefault="00106B12" w:rsidP="00A92FC2">
      <w:pPr>
        <w:pStyle w:val="1"/>
        <w:keepNext w:val="0"/>
        <w:keepLines w:val="0"/>
        <w:suppressAutoHyphens/>
        <w:spacing w:before="0"/>
        <w:jc w:val="center"/>
        <w:rPr>
          <w:rFonts w:ascii="Times New Roman" w:hAnsi="Times New Roman" w:cs="Times New Roman"/>
          <w:color w:val="auto"/>
          <w:sz w:val="32"/>
          <w:szCs w:val="32"/>
        </w:rPr>
      </w:pPr>
      <w:bookmarkStart w:id="4" w:name="_Toc481071859"/>
      <w:r w:rsidRPr="009D4EB0">
        <w:rPr>
          <w:rFonts w:ascii="Times New Roman" w:hAnsi="Times New Roman" w:cs="Times New Roman"/>
          <w:color w:val="auto"/>
          <w:sz w:val="32"/>
          <w:szCs w:val="32"/>
        </w:rPr>
        <w:lastRenderedPageBreak/>
        <w:t xml:space="preserve">Норми і критерії оцінювання відповідей </w:t>
      </w:r>
      <w:r w:rsidR="00E62C16" w:rsidRPr="00E62C16">
        <w:rPr>
          <w:rFonts w:ascii="Times New Roman" w:hAnsi="Times New Roman" w:cs="Times New Roman"/>
          <w:color w:val="auto"/>
          <w:sz w:val="32"/>
          <w:szCs w:val="32"/>
        </w:rPr>
        <w:t>фахових вступних випробувань (співбесіди) з іноземцями, що вступають за ОС «Магістр»</w:t>
      </w:r>
      <w:bookmarkEnd w:id="4"/>
    </w:p>
    <w:p w:rsidR="001074C1" w:rsidRDefault="00A92FC2" w:rsidP="001074C1">
      <w:pPr>
        <w:suppressAutoHyphens/>
        <w:ind w:firstLine="709"/>
        <w:jc w:val="both"/>
        <w:rPr>
          <w:rFonts w:ascii="Times New Roman" w:hAnsi="Times New Roman"/>
        </w:rPr>
      </w:pPr>
      <w:r w:rsidRPr="00A92FC2">
        <w:rPr>
          <w:rFonts w:ascii="Times New Roman" w:hAnsi="Times New Roman"/>
        </w:rPr>
        <w:t xml:space="preserve">Програма </w:t>
      </w:r>
      <w:r w:rsidR="00E62C16" w:rsidRPr="00E62C16">
        <w:rPr>
          <w:rFonts w:ascii="Times New Roman" w:hAnsi="Times New Roman"/>
        </w:rPr>
        <w:t>фахов</w:t>
      </w:r>
      <w:r w:rsidR="00E62C16">
        <w:rPr>
          <w:rFonts w:ascii="Times New Roman" w:hAnsi="Times New Roman"/>
        </w:rPr>
        <w:t>ого</w:t>
      </w:r>
      <w:r w:rsidR="00E62C16" w:rsidRPr="00E62C16">
        <w:rPr>
          <w:rFonts w:ascii="Times New Roman" w:hAnsi="Times New Roman"/>
        </w:rPr>
        <w:t xml:space="preserve"> вступн</w:t>
      </w:r>
      <w:r w:rsidR="00E62C16">
        <w:rPr>
          <w:rFonts w:ascii="Times New Roman" w:hAnsi="Times New Roman"/>
        </w:rPr>
        <w:t>ого</w:t>
      </w:r>
      <w:r w:rsidR="00E62C16" w:rsidRPr="00E62C16">
        <w:rPr>
          <w:rFonts w:ascii="Times New Roman" w:hAnsi="Times New Roman"/>
        </w:rPr>
        <w:t xml:space="preserve"> випробуван</w:t>
      </w:r>
      <w:r w:rsidR="00E62C16">
        <w:rPr>
          <w:rFonts w:ascii="Times New Roman" w:hAnsi="Times New Roman"/>
        </w:rPr>
        <w:t>ня</w:t>
      </w:r>
      <w:r w:rsidR="00E62C16" w:rsidRPr="00E62C16">
        <w:rPr>
          <w:rFonts w:ascii="Times New Roman" w:hAnsi="Times New Roman"/>
        </w:rPr>
        <w:t xml:space="preserve"> (співбесіди) з іноземцями, що вступають за ОС «Магістр»</w:t>
      </w:r>
      <w:r w:rsidR="00E62C16">
        <w:rPr>
          <w:rFonts w:ascii="Times New Roman" w:hAnsi="Times New Roman"/>
        </w:rPr>
        <w:t xml:space="preserve"> </w:t>
      </w:r>
      <w:r w:rsidRPr="00A92FC2">
        <w:rPr>
          <w:rFonts w:ascii="Times New Roman" w:hAnsi="Times New Roman"/>
        </w:rPr>
        <w:t xml:space="preserve">включає питання з фахових дисциплін. В результаті </w:t>
      </w:r>
      <w:r w:rsidR="001074C1">
        <w:rPr>
          <w:rFonts w:ascii="Times New Roman" w:hAnsi="Times New Roman"/>
        </w:rPr>
        <w:t>вступник</w:t>
      </w:r>
      <w:r w:rsidRPr="00A92FC2">
        <w:rPr>
          <w:rFonts w:ascii="Times New Roman" w:hAnsi="Times New Roman"/>
        </w:rPr>
        <w:t xml:space="preserve"> може</w:t>
      </w:r>
      <w:r w:rsidR="001074C1">
        <w:rPr>
          <w:rFonts w:ascii="Times New Roman" w:hAnsi="Times New Roman"/>
        </w:rPr>
        <w:t xml:space="preserve"> бути:</w:t>
      </w:r>
    </w:p>
    <w:p w:rsidR="001074C1" w:rsidRDefault="001074C1" w:rsidP="001074C1">
      <w:pPr>
        <w:pStyle w:val="aa"/>
        <w:numPr>
          <w:ilvl w:val="0"/>
          <w:numId w:val="43"/>
        </w:numPr>
        <w:suppressAutoHyphens/>
        <w:ind w:firstLine="709"/>
        <w:jc w:val="both"/>
        <w:rPr>
          <w:rFonts w:ascii="Times New Roman" w:hAnsi="Times New Roman"/>
        </w:rPr>
      </w:pPr>
      <w:r w:rsidRPr="001074C1">
        <w:rPr>
          <w:rFonts w:ascii="Times New Roman" w:hAnsi="Times New Roman"/>
        </w:rPr>
        <w:t xml:space="preserve"> </w:t>
      </w:r>
      <w:r w:rsidR="00E62C16">
        <w:rPr>
          <w:rFonts w:ascii="Times New Roman" w:hAnsi="Times New Roman"/>
          <w:b/>
        </w:rPr>
        <w:t>рекомендований</w:t>
      </w:r>
      <w:r w:rsidRPr="001074C1">
        <w:rPr>
          <w:rFonts w:ascii="Times New Roman" w:hAnsi="Times New Roman"/>
        </w:rPr>
        <w:t xml:space="preserve"> до </w:t>
      </w:r>
      <w:r w:rsidR="00E62C16">
        <w:rPr>
          <w:rFonts w:ascii="Times New Roman" w:hAnsi="Times New Roman"/>
        </w:rPr>
        <w:t>зарахування</w:t>
      </w:r>
      <w:r w:rsidRPr="001074C1">
        <w:rPr>
          <w:rFonts w:ascii="Times New Roman" w:hAnsi="Times New Roman"/>
        </w:rPr>
        <w:t xml:space="preserve">, якщо </w:t>
      </w:r>
      <w:r w:rsidR="00A92FC2" w:rsidRPr="001074C1">
        <w:rPr>
          <w:rFonts w:ascii="Times New Roman" w:hAnsi="Times New Roman"/>
        </w:rPr>
        <w:t>показав знання програмного матеріалу, правильно і всебічно освітив питання, відповіді дає логічні, послідовні граматично правильно оформлені</w:t>
      </w:r>
      <w:r>
        <w:rPr>
          <w:rFonts w:ascii="Times New Roman" w:hAnsi="Times New Roman"/>
        </w:rPr>
        <w:t>;</w:t>
      </w:r>
    </w:p>
    <w:p w:rsidR="00A92FC2" w:rsidRPr="001074C1" w:rsidRDefault="001074C1" w:rsidP="001074C1">
      <w:pPr>
        <w:pStyle w:val="aa"/>
        <w:numPr>
          <w:ilvl w:val="0"/>
          <w:numId w:val="43"/>
        </w:numPr>
        <w:suppressAutoHyphens/>
        <w:ind w:firstLine="709"/>
        <w:jc w:val="both"/>
        <w:rPr>
          <w:rFonts w:ascii="Times New Roman" w:hAnsi="Times New Roman"/>
        </w:rPr>
      </w:pPr>
      <w:r w:rsidRPr="00322909">
        <w:rPr>
          <w:rFonts w:ascii="Times New Roman" w:hAnsi="Times New Roman"/>
          <w:b/>
        </w:rPr>
        <w:t xml:space="preserve">не </w:t>
      </w:r>
      <w:r w:rsidR="00E62C16">
        <w:rPr>
          <w:rFonts w:ascii="Times New Roman" w:hAnsi="Times New Roman"/>
          <w:b/>
        </w:rPr>
        <w:t>рекомендований</w:t>
      </w:r>
      <w:r w:rsidRPr="001074C1">
        <w:rPr>
          <w:rFonts w:ascii="Times New Roman" w:hAnsi="Times New Roman"/>
        </w:rPr>
        <w:t xml:space="preserve"> до </w:t>
      </w:r>
      <w:r w:rsidR="00E62C16">
        <w:rPr>
          <w:rFonts w:ascii="Times New Roman" w:hAnsi="Times New Roman"/>
        </w:rPr>
        <w:t>зарахування</w:t>
      </w:r>
      <w:r w:rsidRPr="001074C1">
        <w:rPr>
          <w:rFonts w:ascii="Times New Roman" w:hAnsi="Times New Roman"/>
        </w:rPr>
        <w:t xml:space="preserve">, якщо </w:t>
      </w:r>
      <w:r w:rsidR="00A92FC2" w:rsidRPr="001074C1">
        <w:rPr>
          <w:rFonts w:ascii="Times New Roman" w:hAnsi="Times New Roman"/>
        </w:rPr>
        <w:t xml:space="preserve">не виявив знань основного  матеріалу, допустив принципові помилки, не може дати логічні грамотні відповіді і в цілому не володіє знаннями з заданого питання. </w:t>
      </w:r>
    </w:p>
    <w:p w:rsidR="001074C1" w:rsidRDefault="001074C1">
      <w:pPr>
        <w:spacing w:after="200" w:line="276" w:lineRule="auto"/>
        <w:rPr>
          <w:rFonts w:ascii="Times New Roman" w:eastAsiaTheme="majorEastAsia" w:hAnsi="Times New Roman"/>
          <w:b/>
          <w:bCs/>
          <w:sz w:val="32"/>
          <w:szCs w:val="32"/>
        </w:rPr>
      </w:pPr>
      <w:r>
        <w:rPr>
          <w:rFonts w:ascii="Times New Roman" w:hAnsi="Times New Roman"/>
          <w:sz w:val="32"/>
          <w:szCs w:val="32"/>
        </w:rPr>
        <w:br w:type="page"/>
      </w:r>
    </w:p>
    <w:p w:rsidR="00D41C7B" w:rsidRPr="009D4EB0" w:rsidRDefault="00D41C7B" w:rsidP="00040C39">
      <w:pPr>
        <w:pStyle w:val="1"/>
        <w:keepNext w:val="0"/>
        <w:keepLines w:val="0"/>
        <w:suppressAutoHyphens/>
        <w:spacing w:before="0"/>
        <w:jc w:val="center"/>
        <w:rPr>
          <w:rFonts w:ascii="Times New Roman" w:hAnsi="Times New Roman" w:cs="Times New Roman"/>
          <w:color w:val="auto"/>
          <w:sz w:val="32"/>
          <w:szCs w:val="32"/>
        </w:rPr>
      </w:pPr>
      <w:bookmarkStart w:id="5" w:name="_Toc481071860"/>
      <w:r w:rsidRPr="009D4EB0">
        <w:rPr>
          <w:rFonts w:ascii="Times New Roman" w:hAnsi="Times New Roman" w:cs="Times New Roman"/>
          <w:color w:val="auto"/>
          <w:sz w:val="32"/>
          <w:szCs w:val="32"/>
        </w:rPr>
        <w:lastRenderedPageBreak/>
        <w:t xml:space="preserve">Рекомендована </w:t>
      </w:r>
      <w:hyperlink r:id="rId9" w:anchor="_Toc252860624#_Toc252860624" w:history="1">
        <w:r w:rsidRPr="009D4EB0">
          <w:rPr>
            <w:rFonts w:ascii="Times New Roman" w:hAnsi="Times New Roman" w:cs="Times New Roman"/>
            <w:color w:val="auto"/>
            <w:sz w:val="32"/>
            <w:szCs w:val="32"/>
          </w:rPr>
          <w:t>література</w:t>
        </w:r>
        <w:bookmarkEnd w:id="5"/>
      </w:hyperlink>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Барабаш В. И., Шкрабак В. С Психология безопасности труда. - СПб, 1996.</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Безопасность труда в промышленности / Ткачук К. К, Галушко П. Я., Сабано Р. В. и др. / Под ред. К. Н. Ткачука. - 1С Техника, 1982. - 232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Бредихин С.А. Техника и технология производства сливочного масла и сыра. / Бредихин С.А., Юрин В.Н. –М: Колос: 2007.- 310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Бредихин С.А. Технология и техника переработки молока / Бредихин С.А., Космодемьянский Ю.В., Юрин В.Н. – М.</w:t>
      </w:r>
      <w:r w:rsidRPr="00A81804">
        <w:sym w:font="Symbol" w:char="F03A"/>
      </w:r>
      <w:r w:rsidRPr="004D0B39">
        <w:rPr>
          <w:rFonts w:ascii="Times New Roman" w:hAnsi="Times New Roman"/>
        </w:rPr>
        <w:t xml:space="preserve"> Колос, 2003. – 400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Бредихин С.А. Технология и техника переработки молока / Бредихин С.А., Космодемьянский Ю.В., Юрин В.Н.  - М.: Колос, 2001. - 400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Бредихин С.А., Технология и техника переработки молока. / Бредихин С.А., Космодемьянский Ю.В., Юрин В.Н. –М.: Колос, 2001. – 400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Бубнов В. Г, Бубнова И. В. Доврачебная помощь в чрезвычайных ситуациях: Памятка спасателя. - М.: НЦ ЭНАС, 2000. - 48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Бубнов В. Г., Бубнова Н. В. Оказание экстренной помощи до прибытия врача: Практ. пособ. - М.: НЦ ЭНАС, 2000. - 64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Буянов В. М. Первая медицинская помощь. - М.: Медицина, 1987. -192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Вігренко I. С Загальна та медична психологія: Навч. посіб. - К.: Здоров'я, 1994.</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Волчков И.И. Насосы для молока и молочных продуктов. – / Волчков И.И. М.: Пищевая промышленность, 1975. –223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Гальперин Д.М. Оборудование молочных предприятий: монтаж, наладка, ремонт. Справочник / Гальперин Д.М. – М.: Агропромиздат, 1990. –352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Геврик Є О. Охорона праці. - К.: Ельга; Ніка-Центр, 2003. - 280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Гербер Ю.Б. Технология и оборудование переработки и хранения сельскохозяйственной продукции: Учебное пособие для студентов высших учебных зеведений агротехнологического профиля / Гербер Ю.Б., Чунихин С.В., Гаврилов А.В., Ковтун В.М. – Симферополь: «Сонат», 2009. - 416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Гетьман В. Перша долікарська допомога в екстремальних ситуаціях // Охорона праці. -1995. - №5. - С 28-32.</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Гігієнічна класифікація праці за показниками шкідливості і небезпечності факторів виробничого середовища, важкості та напруженості трудового процесу Ц Охорона праці. -1998. - № 6.</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Голубева Л.В. Современные технологии и оборудование для производства питьевого молока / Голубева Л.В., Пономарев А.Н. – М.</w:t>
      </w:r>
      <w:r w:rsidRPr="00A81804">
        <w:sym w:font="Symbol" w:char="F03A"/>
      </w:r>
      <w:r w:rsidRPr="004D0B39">
        <w:rPr>
          <w:rFonts w:ascii="Times New Roman" w:hAnsi="Times New Roman"/>
        </w:rPr>
        <w:t xml:space="preserve"> ДеЛи принт, 2004. – 179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Голубева Л.В. Современные технологии молока пастеризованого / Голубева Л.В., Пономарев А.Н., Полянский К.К. - Воронеж</w:t>
      </w:r>
      <w:r w:rsidRPr="00A81804">
        <w:sym w:font="Symbol" w:char="F03A"/>
      </w:r>
      <w:r w:rsidRPr="004D0B39">
        <w:rPr>
          <w:rFonts w:ascii="Times New Roman" w:hAnsi="Times New Roman"/>
        </w:rPr>
        <w:t xml:space="preserve"> Издательство Воронежского государственного университета, 2001. – 104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Голубков Б. Н, Пятачков Б. И., Романова Т. М. Кондиционирование воздуха, отопление и вентиляция. - М.: Энергоиздат, 1982. - 232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lastRenderedPageBreak/>
        <w:t>Горбатова К.К. Физико-химические и биохимические основы производства молочных продуктов / Горбатова К.К. – СПб.</w:t>
      </w:r>
      <w:r w:rsidRPr="00A81804">
        <w:sym w:font="Symbol" w:char="F03A"/>
      </w:r>
      <w:r w:rsidRPr="004D0B39">
        <w:rPr>
          <w:rFonts w:ascii="Times New Roman" w:hAnsi="Times New Roman"/>
        </w:rPr>
        <w:t xml:space="preserve"> ГИОРД, 2003. – 352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Даниель Ж., Никуда И. Психология труда / Под ред. К. Н. Плотонова. - М; Профиздат, 1979.</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 xml:space="preserve">Дейнеко Л. Розвиток стратегічного потенціалу харчової промисловості України / Л. Дейнеко, П. Купчак // Харчова і переробна промисловість. – 2009. – №6. – С. 5-9. </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 xml:space="preserve">Дейнеко Л.В. Розвиток харчової промисловості України в умовах ринкових перетворень (проблеми теорії та практики) / Л.В. Дейнеко. – К.: Знання, 1999. – 331 с. </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Денисенко Г. ф. Охрана труда. - ЬА: Высшая школа, 1995. - 320 с.</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 xml:space="preserve">Державний комітет статистики України. [Електронний ресурс]. – Режим доступу: </w:t>
      </w:r>
      <w:hyperlink r:id="rId10" w:history="1">
        <w:r w:rsidRPr="004D0B39">
          <w:rPr>
            <w:rStyle w:val="a4"/>
            <w:rFonts w:ascii="Times New Roman" w:hAnsi="Times New Roman"/>
          </w:rPr>
          <w:t>www.ukrstat.gov.ua</w:t>
        </w:r>
      </w:hyperlink>
      <w:r w:rsidRPr="004D0B39">
        <w:rPr>
          <w:rFonts w:ascii="Times New Roman" w:hAnsi="Times New Roman"/>
        </w:rPr>
        <w:t xml:space="preserve">. </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Державний реєстр міжгалузевих і галузевих нормативних актів про охорону праці (Реєстр ДНАОП). - К.: Держнаглядохоронпраці; Основа, 1995. - 223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Державні санітарні правила і норми роботи з візуальними дисплейними терміналами електронно-обчислювальних машин ДСанПІН3.3.2.007-98.</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ДНАОП 0.03-1.72-87. Основні санітарні правила роботи з радіоактивними речовинами та Іншими джерелами іонізуючого випромінювання ОСП-72/87 № 4422-87. - Мінохорони здоров'я СРСР, 1987.</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Єресько Г.О. Технологічне обладнання для молочної промисловості. / Єресько Г.О., Шинкарик М.М., Ворощук В.Я. - Київ: „Інкос”. Центр навчальної літератури. 2007.-344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Єресько Г.О. Технологічне обладнання молочних виробництв / Єресько Г.О., Шинкарик М.М., Ворощук В.Я. - Киев: Фірма «ІНКОС», Центр навчальної літератури, 2007. - 344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Желібо Є П., Заверуха Н. М., Зацарний В, В. Безпека життедіяльності / За ред. Є П. Желібо. - К.: Каравела, 2010. - 328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Жидецький В. Ц. Основи охорони праці. - Львів: Афіша, 2002. - 320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Закон України "Про охорону праці" в редакції від 21 листопада 2002 р.</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Законодавство України про охорону праці (збірник нормативних документів. У 4 т. - К.: Держнаглядохоронпраці; Основа, 1995.</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Золотин Ю.П. Оборудование предприятий молочной промышленности. / Золотин Ю.П., Френклах М.Б., Лашутина Н.Г. М: Агропромиздат, 1985. –270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Калинина Л.В. Технология цельномолочных продуктов</w:t>
      </w:r>
      <w:r w:rsidRPr="00A81804">
        <w:sym w:font="Symbol" w:char="F03A"/>
      </w:r>
      <w:r w:rsidRPr="004D0B39">
        <w:rPr>
          <w:rFonts w:ascii="Times New Roman" w:hAnsi="Times New Roman"/>
        </w:rPr>
        <w:t xml:space="preserve"> учебное пособие </w:t>
      </w:r>
      <w:r w:rsidRPr="00A81804">
        <w:sym w:font="Symbol" w:char="F05B"/>
      </w:r>
      <w:r w:rsidRPr="004D0B39">
        <w:rPr>
          <w:rFonts w:ascii="Times New Roman" w:hAnsi="Times New Roman"/>
        </w:rPr>
        <w:t>для вузов</w:t>
      </w:r>
      <w:r w:rsidRPr="00A81804">
        <w:sym w:font="Symbol" w:char="F05D"/>
      </w:r>
      <w:r w:rsidRPr="004D0B39">
        <w:rPr>
          <w:rFonts w:ascii="Times New Roman" w:hAnsi="Times New Roman"/>
        </w:rPr>
        <w:t xml:space="preserve"> / Калинина Л.В., Ганина В.И., Дунченко Н.И. – СПб., Гиорд, 2008. – 248 с. </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Катренко Л. А, Пістун і П. Охорона праці в галузі освіти. - К.: Університетська книга; Суми, 2001. - 340 с</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lastRenderedPageBreak/>
        <w:t>Кириченко О. До проблеми розвитку харчової промисловості [Текст] // Економіка України. – 2000. – № 10. – С. 82-84.</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 xml:space="preserve">Ковалевський В. В. Розміщення продуктивних сил: [підручник] / В. В. Ковалевський, О. Л. Михайлюк, В. Ф. Семе- нов та ін. – К.: Знання, КОО, 1998. – 501 c. </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Кодекс законів про працю України. - К.: Юрінком Інтер, 1998. -1040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Козаков В. А. Психологія діяльності та навчальний менеджмент Підручник. У 2 ч. 4.1. Психологія суб'єкта діяльності. - К: КНЕУ, 1999.</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Козлов В. Ф. Справочник по радиационной безопасности. - М.: Энергоатом-издат, 1987. - 192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 xml:space="preserve">Крусь Г.Н. Технология молока и молочных продуктов /  </w:t>
      </w:r>
      <w:r w:rsidRPr="00A81804">
        <w:sym w:font="Symbol" w:char="F05B"/>
      </w:r>
      <w:r w:rsidRPr="004D0B39">
        <w:rPr>
          <w:rFonts w:ascii="Times New Roman" w:hAnsi="Times New Roman"/>
        </w:rPr>
        <w:t>Крусь Н.Г., Храмцов А.Г., Волокитина  З.В., Карпычев С.В.</w:t>
      </w:r>
      <w:r w:rsidRPr="00A81804">
        <w:sym w:font="Symbol" w:char="F05D"/>
      </w:r>
      <w:r w:rsidRPr="00A81804">
        <w:sym w:font="Symbol" w:char="F03B"/>
      </w:r>
      <w:r w:rsidRPr="004D0B39">
        <w:rPr>
          <w:rFonts w:ascii="Times New Roman" w:hAnsi="Times New Roman"/>
        </w:rPr>
        <w:t xml:space="preserve"> под ред. А.М. Шалыгиной. – М.</w:t>
      </w:r>
      <w:r w:rsidRPr="00A81804">
        <w:sym w:font="Symbol" w:char="F03A"/>
      </w:r>
      <w:r w:rsidRPr="004D0B39">
        <w:rPr>
          <w:rFonts w:ascii="Times New Roman" w:hAnsi="Times New Roman"/>
        </w:rPr>
        <w:t xml:space="preserve"> Колос, 2004. – 455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Крусь Г.Н. Технология молока и молочных продуктов / Крусь Г.Н., Храмцов А.Г. – М.</w:t>
      </w:r>
      <w:r w:rsidRPr="00A81804">
        <w:sym w:font="Symbol" w:char="F03A"/>
      </w:r>
      <w:r w:rsidRPr="004D0B39">
        <w:rPr>
          <w:rFonts w:ascii="Times New Roman" w:hAnsi="Times New Roman"/>
        </w:rPr>
        <w:t xml:space="preserve"> Издательство “Колос”, 2008. – 455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Кузнецов В.В. Технологическое оборудование предприятий молочной промышленности. Справочник. Часть 1- / Кузнецов В.В., Шиллер Г.Г., М: ДеЛи принт., 2008.-552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Куинжев С.М. Новые технологии в производстве молочных продуктов / Куинжев С.М., Шуваев В.А. – М.</w:t>
      </w:r>
      <w:r w:rsidRPr="00A81804">
        <w:sym w:font="Symbol" w:char="F03A"/>
      </w:r>
      <w:r w:rsidRPr="004D0B39">
        <w:rPr>
          <w:rFonts w:ascii="Times New Roman" w:hAnsi="Times New Roman"/>
        </w:rPr>
        <w:t xml:space="preserve"> ДеЛи принт, 2004. – 208 с.</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Левицька І.В. Проблеми інтенсифікації відтворювальних процесів на підприємствах харчової промисловості / І.В. Левицька// Економіка харчової промисловості. – 2010. – № 3. – С. 14-17.</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Липатов Н.Н. Руководство к лабораторным и практическим по курсу оборудования предприятий молочной промышленности. / Липатов Н.Н. – М.: Пищевая промышленность, 1978. – 287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Лукьянов Н.Я. Теория и расчет молочных сепараторов. / Лукьянов н.Я. –М.: Пищевая промышленность, 1974. – 72 с.</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Макаренко І.О. Сучасні механізми стабілізації діяльності підприємств харчової промисловості / І.О. Макаренко // Актуальні проблеми економіки. – 2006. – № 2 (56). – С. 93-100.</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Мартиросова В. Г. Особливості праці користувачів ЕОМ // Охорона праці. -1995. - № 1. - С10-13.</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Маткович В. П., Папченко А. М. Основы радиационной безопасности. - М.: Энергоатомиздат, 1990. - 176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Машкін М.І. Технологія виробництва молока і молочних продуктів</w:t>
      </w:r>
      <w:r w:rsidRPr="00A81804">
        <w:sym w:font="Symbol" w:char="F03A"/>
      </w:r>
      <w:r w:rsidRPr="004D0B39">
        <w:rPr>
          <w:rFonts w:ascii="Times New Roman" w:hAnsi="Times New Roman"/>
        </w:rPr>
        <w:t xml:space="preserve"> навчальне видання / М.І. Машкін, Н.М. Париш. – К.</w:t>
      </w:r>
      <w:r w:rsidRPr="00A81804">
        <w:sym w:font="Symbol" w:char="F03A"/>
      </w:r>
      <w:r w:rsidRPr="004D0B39">
        <w:rPr>
          <w:rFonts w:ascii="Times New Roman" w:hAnsi="Times New Roman"/>
        </w:rPr>
        <w:t xml:space="preserve"> Вища освіта, 2006. – 351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Медведев А, М., Анципович И. С, Виноградов Ю. Н. Охрана труда в мясной и молочной промышленности. - М.: Агропромиздат, 1989. - 256 с.</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 xml:space="preserve">Мостенська Т. Стан та перспективи розвитку ринку продовольчих товарів в Україні [Текст] // Харчова і переробна промисловість. – 2009. – № 1. – C. 8-12. </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lastRenderedPageBreak/>
        <w:t>Навакатикян О. О., Кальниш В. В., Стрюков С М. Охорона праці користувачів комп'ютерних відеодисплейних терміналів. - К.: Основа, 1996. - 400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Никитин В. С, Бурашников Ю. М. Охрана труда на предприятиях пищевой промышленности. - М: Агропромиздат, 1991 - 350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Норми радіаційної безпеки України НРБУ-97</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Оноприйко А.В. Производство молочных продуктов / Оноприйко А.В., Храмцов А.Г. – Р-н-Д</w:t>
      </w:r>
      <w:r w:rsidRPr="00A81804">
        <w:sym w:font="Symbol" w:char="F03A"/>
      </w:r>
      <w:r w:rsidRPr="004D0B39">
        <w:rPr>
          <w:rFonts w:ascii="Times New Roman" w:hAnsi="Times New Roman"/>
        </w:rPr>
        <w:t xml:space="preserve"> ИЦ “Март”, 2004. – 384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Основи охорони праці / За ред. Гандзюка М. П., Купчика М. П. - К.: Основа, 2000. - 416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Основні санітарні правила роботи з радіоактивними речовинами та іншими джерелами іонізуючих випромінювань ОСП-72/87.</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Охрана труда / Князевский Б. А., Долин П. А, Марусова Т. П. и др. / Под ред. Б. А. Князевского. - М. " Высшая школа, 1982. - 312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Охрименко О.В. Лабораторный практикум по химии и физике молока / Охрименко О.В., Горбатова К.К. – СПб.</w:t>
      </w:r>
      <w:r w:rsidRPr="00E46B49">
        <w:sym w:font="Symbol" w:char="F03A"/>
      </w:r>
      <w:r w:rsidRPr="004D0B39">
        <w:rPr>
          <w:rFonts w:ascii="Times New Roman" w:hAnsi="Times New Roman"/>
        </w:rPr>
        <w:t xml:space="preserve"> ГИОРД, 2005. – 272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Павленко А. Р. Компьютер, TV и здоровье. - К.: Основа, 1998 - 152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Панфилов В.А. Машины и аппараты пищевых производств. / Панфилов В.А. М.: «Высшая школа», 2001, 620 с.</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 xml:space="preserve">Пильник Л. М. Наукове забезпечення і конкурентоспроможність харчової продукції [Текст] / Л. М. Пильник // Харчова і переробна промисловість. – 2007. – № 5–6. – С. 10–11. </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Полежаев £ Ф., Макушин В. Г. Основы физиологии и психологии труда. - М: Экономика, 1974.</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Правила безпечної експлуатації електроустановок споживачів ДНАОП 0.00-121-98. - 1С Основа, 1998. - 380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Правила будови електроустановок. Електрообладнання спеціальних установок. ДНАОП 0.00-132-01 - К.: Укрархбудінформ, 2001. -118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Правила устройства электроустановок ПУЭ. - ЬА: Энергоиздат, 1998. - 640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Рябцев С.А. Технология лактулозы / Рябцев С.А. – М.</w:t>
      </w:r>
      <w:r w:rsidRPr="00A81804">
        <w:sym w:font="Symbol" w:char="F03A"/>
      </w:r>
      <w:r w:rsidRPr="004D0B39">
        <w:rPr>
          <w:rFonts w:ascii="Times New Roman" w:hAnsi="Times New Roman"/>
        </w:rPr>
        <w:t xml:space="preserve"> ДеЛи принт, 2003. – 232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Сегеда Г. Фч Дашевский В. И. Охрана труда в пищевой промышленности. -М.: Легкая и пищевая промышленность, 1982. - 344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Система стандартов безопасности труда. - ЬА: Иэд-во стандартов, 1975-1989.</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Сичевський М.П. Удосконалення організаційно-економічного механізму розвитку харчової промисловості України : монографія / М.П. Сичевський. – К. : Наук.світ, 2004. – 374 с.</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 xml:space="preserve">Скопенко Н.С. Сучасний стан і перспективи розвитку харчової промисловості України на основі формування інтегрований структур / Н.С. Скопенко // Актуальні проблеми економіки. – 2011. – № 4 (118). – С. 103-110. </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Строительные нормы и правила СНиП. - ЬА: Стройиздат, 1976,1991.</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lastRenderedPageBreak/>
        <w:t>Тамим А.Й. Йогурты и другие кисломолочные продукты / Тамим А.Й., Робинсон Р.К. – СПб.</w:t>
      </w:r>
      <w:r w:rsidRPr="00A81804">
        <w:sym w:font="Symbol" w:char="F03A"/>
      </w:r>
      <w:r w:rsidRPr="004D0B39">
        <w:rPr>
          <w:rFonts w:ascii="Times New Roman" w:hAnsi="Times New Roman"/>
        </w:rPr>
        <w:t xml:space="preserve"> Профессия, 2003. – 664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 xml:space="preserve">Технологія незбираномолочних продуктів / </w:t>
      </w:r>
      <w:r w:rsidRPr="00A81804">
        <w:sym w:font="Symbol" w:char="F05B"/>
      </w:r>
      <w:r w:rsidRPr="004D0B39">
        <w:rPr>
          <w:rFonts w:ascii="Times New Roman" w:hAnsi="Times New Roman"/>
        </w:rPr>
        <w:t>Скорченко Т.А., Поліщук Г.Є., Грек О.В., Кочубей О.В.</w:t>
      </w:r>
      <w:r w:rsidRPr="00A81804">
        <w:sym w:font="Symbol" w:char="F05D"/>
      </w:r>
      <w:r w:rsidRPr="004D0B39">
        <w:rPr>
          <w:rFonts w:ascii="Times New Roman" w:hAnsi="Times New Roman"/>
        </w:rPr>
        <w:t>. - Вінниця</w:t>
      </w:r>
      <w:r w:rsidRPr="00A81804">
        <w:sym w:font="Symbol" w:char="F03A"/>
      </w:r>
      <w:r w:rsidRPr="004D0B39">
        <w:rPr>
          <w:rFonts w:ascii="Times New Roman" w:hAnsi="Times New Roman"/>
        </w:rPr>
        <w:t xml:space="preserve"> Нова книга, 2005. – 248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Типове положення про навчання з питань охорони праці ДНАОП 0.00-12-99.</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Тихомирова Н.А. Технология и организация производства молока и молочных продуктов / Тихомирова Н.А. – М.</w:t>
      </w:r>
      <w:r w:rsidRPr="00A81804">
        <w:sym w:font="Symbol" w:char="F03A"/>
      </w:r>
      <w:r w:rsidRPr="004D0B39">
        <w:rPr>
          <w:rFonts w:ascii="Times New Roman" w:hAnsi="Times New Roman"/>
        </w:rPr>
        <w:t xml:space="preserve"> ДеЛи принт, 2007. – 560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Томбаев Н.И. Справочник по оборудованию предприятий молочной промышленности. / Томбаев Н.И. – М.: Пищевая промышленность, 1972. – 543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Трахтенберг /. М., Коршун М. М., Чабанова О. В. Пгієна праці та виробнича санітарія. - 1С Основа, 1997. - 464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Фильчакова С.А. Санитария и гигиена на предприятиях молочной промышленности / Фильчикова С.А. – М.</w:t>
      </w:r>
      <w:r w:rsidRPr="00E46B49">
        <w:sym w:font="Symbol" w:char="F03A"/>
      </w:r>
      <w:r w:rsidRPr="004D0B39">
        <w:rPr>
          <w:rFonts w:ascii="Times New Roman" w:hAnsi="Times New Roman"/>
        </w:rPr>
        <w:t xml:space="preserve"> ДеЛи принт, 2008. – 276 с.</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 xml:space="preserve">Чернівецька облдержадміністрація [Електронний ресурс]. – Режим доступу: http://www.bucoda.cv.ua/ economics/2/3_1.html </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Шалыгина А.М. Общая технология молока и молочных продуктов / Шалыгина А.М., Калинина Л.В. – М.</w:t>
      </w:r>
      <w:r w:rsidRPr="00A81804">
        <w:sym w:font="Symbol" w:char="F03A"/>
      </w:r>
      <w:r w:rsidRPr="004D0B39">
        <w:rPr>
          <w:rFonts w:ascii="Times New Roman" w:hAnsi="Times New Roman"/>
        </w:rPr>
        <w:t xml:space="preserve"> Колос, 2004. – 196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Шидловская В.П. Органолептическая оценка молочних продуктов / Шидловская В.П. - М: Пищ. пром.- 2000. - 246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Шидловская В.П. Органолептические свойства молока и молочных продуктов. Cправочник / Шидловская В.П. – М.</w:t>
      </w:r>
      <w:r w:rsidRPr="00E46B49">
        <w:sym w:font="Symbol" w:char="F03A"/>
      </w:r>
      <w:r w:rsidRPr="004D0B39">
        <w:rPr>
          <w:rFonts w:ascii="Times New Roman" w:hAnsi="Times New Roman"/>
        </w:rPr>
        <w:t xml:space="preserve"> Колос, 2004. – 360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Шишков В. 3., Гарадай В. И. Психология безопасности - 1С НИНЦОП, 1996.</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Эргономика / Адамчук В. В., Варно Т. П., Поротникова В. В. и др. / Под. ред. В. В. Адамчука. - М.: Юнити-Дана, 1999.</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Якимчук Т.В. Стан і перспективи розвитку підприємств харчової промисловості України / Т.В. Якимчук // Економіка та управління підприємствами. – №4 (106). – 2010. – С. 162-168.</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 xml:space="preserve">Якуненко Н. І. Продовольчий ринок України: проблеми та тенденції розвитку [Текст] / Н. І. Якуненко // Економічні реформи сьогодні. – 2008. – № 13. – С. 32–37. </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Яцюк М. М. Навчально-методичні матеріали з питань радіаційної безпеки на підприємствах харчової промисловості. - К.: КТІПП, 1993. - 64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Яцюк М. М., Прокопенко O. L Організація та проведення дозиметричного контролю на підприємствах харчової промисловості. - 1С УДУХТ, 1997. - 44 с</w:t>
      </w:r>
    </w:p>
    <w:sectPr w:rsidR="00663344" w:rsidRPr="004D0B39" w:rsidSect="009D4EB0">
      <w:footerReference w:type="default" r:id="rId11"/>
      <w:pgSz w:w="11906" w:h="16838"/>
      <w:pgMar w:top="1134" w:right="851" w:bottom="1134" w:left="1134" w:header="709" w:footer="32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5BE" w:rsidRDefault="002855BE" w:rsidP="009D4EB0">
      <w:r>
        <w:separator/>
      </w:r>
    </w:p>
  </w:endnote>
  <w:endnote w:type="continuationSeparator" w:id="0">
    <w:p w:rsidR="002855BE" w:rsidRDefault="002855BE" w:rsidP="009D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59071"/>
      <w:docPartObj>
        <w:docPartGallery w:val="Page Numbers (Bottom of Page)"/>
        <w:docPartUnique/>
      </w:docPartObj>
    </w:sdtPr>
    <w:sdtEndPr/>
    <w:sdtContent>
      <w:p w:rsidR="005B7B96" w:rsidRDefault="005072A4">
        <w:pPr>
          <w:pStyle w:val="af0"/>
          <w:jc w:val="right"/>
        </w:pPr>
        <w:r>
          <w:fldChar w:fldCharType="begin"/>
        </w:r>
        <w:r w:rsidR="005B7B96">
          <w:instrText xml:space="preserve"> PAGE   \* MERGEFORMAT </w:instrText>
        </w:r>
        <w:r>
          <w:fldChar w:fldCharType="separate"/>
        </w:r>
        <w:r w:rsidR="001E3ECC">
          <w:rPr>
            <w:noProof/>
          </w:rPr>
          <w:t>3</w:t>
        </w:r>
        <w:r>
          <w:rPr>
            <w:noProof/>
          </w:rPr>
          <w:fldChar w:fldCharType="end"/>
        </w:r>
      </w:p>
    </w:sdtContent>
  </w:sdt>
  <w:p w:rsidR="005B7B96" w:rsidRDefault="005B7B96">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5BE" w:rsidRDefault="002855BE" w:rsidP="009D4EB0">
      <w:r>
        <w:separator/>
      </w:r>
    </w:p>
  </w:footnote>
  <w:footnote w:type="continuationSeparator" w:id="0">
    <w:p w:rsidR="002855BE" w:rsidRDefault="002855BE" w:rsidP="009D4E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multilevel"/>
    <w:tmpl w:val="6C94F16E"/>
    <w:lvl w:ilvl="0">
      <w:start w:val="25"/>
      <w:numFmt w:val="decimal"/>
      <w:lvlText w:val="4.%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2."/>
      <w:lvlJc w:val="left"/>
      <w:rPr>
        <w:rFonts w:ascii="Arial" w:eastAsia="Times New Roman" w:hAnsi="Arial" w:cs="Arial" w:hint="default"/>
        <w:b w:val="0"/>
        <w:bCs/>
        <w:i w:val="0"/>
        <w:iCs w:val="0"/>
        <w:smallCaps w:val="0"/>
        <w:strike w:val="0"/>
        <w:color w:val="000000"/>
        <w:spacing w:val="23"/>
        <w:w w:val="100"/>
        <w:position w:val="0"/>
        <w:sz w:val="20"/>
        <w:szCs w:val="20"/>
        <w:u w:val="none"/>
      </w:rPr>
    </w:lvl>
    <w:lvl w:ilvl="2">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3">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4">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5">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6">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7">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8">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abstractNum>
  <w:abstractNum w:abstractNumId="1" w15:restartNumberingAfterBreak="0">
    <w:nsid w:val="041D782A"/>
    <w:multiLevelType w:val="hybridMultilevel"/>
    <w:tmpl w:val="8AB6F7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EC37BD"/>
    <w:multiLevelType w:val="hybridMultilevel"/>
    <w:tmpl w:val="FC8E6F2A"/>
    <w:lvl w:ilvl="0" w:tplc="56B4966E">
      <w:start w:val="2"/>
      <w:numFmt w:val="bullet"/>
      <w:lvlText w:val="-"/>
      <w:lvlJc w:val="left"/>
      <w:pPr>
        <w:ind w:left="1620" w:hanging="360"/>
      </w:pPr>
      <w:rPr>
        <w:rFont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15:restartNumberingAfterBreak="0">
    <w:nsid w:val="0A160C4D"/>
    <w:multiLevelType w:val="hybridMultilevel"/>
    <w:tmpl w:val="48B6EAA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913F97"/>
    <w:multiLevelType w:val="hybridMultilevel"/>
    <w:tmpl w:val="9ABA5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94EDB"/>
    <w:multiLevelType w:val="hybridMultilevel"/>
    <w:tmpl w:val="E1D89D14"/>
    <w:lvl w:ilvl="0" w:tplc="C65AEE0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6921E81"/>
    <w:multiLevelType w:val="hybridMultilevel"/>
    <w:tmpl w:val="D8142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A7764"/>
    <w:multiLevelType w:val="hybridMultilevel"/>
    <w:tmpl w:val="0968350A"/>
    <w:lvl w:ilvl="0" w:tplc="CFE8AE5C">
      <w:start w:val="1"/>
      <w:numFmt w:val="bullet"/>
      <w:lvlText w:val=""/>
      <w:lvlJc w:val="left"/>
      <w:pPr>
        <w:tabs>
          <w:tab w:val="num" w:pos="1219"/>
        </w:tabs>
        <w:ind w:left="1276" w:hanging="34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BF54686"/>
    <w:multiLevelType w:val="hybridMultilevel"/>
    <w:tmpl w:val="77EAA8E8"/>
    <w:lvl w:ilvl="0" w:tplc="56B4966E">
      <w:start w:val="2"/>
      <w:numFmt w:val="bullet"/>
      <w:lvlText w:val="-"/>
      <w:lvlJc w:val="left"/>
      <w:pPr>
        <w:ind w:left="1620" w:hanging="360"/>
      </w:pPr>
      <w:rPr>
        <w:rFont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9" w15:restartNumberingAfterBreak="0">
    <w:nsid w:val="21DA6E43"/>
    <w:multiLevelType w:val="hybridMultilevel"/>
    <w:tmpl w:val="A9A80ABE"/>
    <w:lvl w:ilvl="0" w:tplc="04190001">
      <w:start w:val="1"/>
      <w:numFmt w:val="bullet"/>
      <w:lvlText w:val=""/>
      <w:lvlJc w:val="left"/>
      <w:pPr>
        <w:tabs>
          <w:tab w:val="num" w:pos="1810"/>
        </w:tabs>
        <w:ind w:left="1810" w:hanging="360"/>
      </w:pPr>
      <w:rPr>
        <w:rFonts w:ascii="Symbol" w:hAnsi="Symbol" w:hint="default"/>
      </w:rPr>
    </w:lvl>
    <w:lvl w:ilvl="1" w:tplc="04190003" w:tentative="1">
      <w:start w:val="1"/>
      <w:numFmt w:val="bullet"/>
      <w:lvlText w:val="o"/>
      <w:lvlJc w:val="left"/>
      <w:pPr>
        <w:tabs>
          <w:tab w:val="num" w:pos="2530"/>
        </w:tabs>
        <w:ind w:left="2530" w:hanging="360"/>
      </w:pPr>
      <w:rPr>
        <w:rFonts w:ascii="Courier New" w:hAnsi="Courier New" w:cs="Courier New" w:hint="default"/>
      </w:rPr>
    </w:lvl>
    <w:lvl w:ilvl="2" w:tplc="04190005" w:tentative="1">
      <w:start w:val="1"/>
      <w:numFmt w:val="bullet"/>
      <w:lvlText w:val=""/>
      <w:lvlJc w:val="left"/>
      <w:pPr>
        <w:tabs>
          <w:tab w:val="num" w:pos="3250"/>
        </w:tabs>
        <w:ind w:left="3250" w:hanging="360"/>
      </w:pPr>
      <w:rPr>
        <w:rFonts w:ascii="Wingdings" w:hAnsi="Wingdings" w:hint="default"/>
      </w:rPr>
    </w:lvl>
    <w:lvl w:ilvl="3" w:tplc="04190001" w:tentative="1">
      <w:start w:val="1"/>
      <w:numFmt w:val="bullet"/>
      <w:lvlText w:val=""/>
      <w:lvlJc w:val="left"/>
      <w:pPr>
        <w:tabs>
          <w:tab w:val="num" w:pos="3970"/>
        </w:tabs>
        <w:ind w:left="3970" w:hanging="360"/>
      </w:pPr>
      <w:rPr>
        <w:rFonts w:ascii="Symbol" w:hAnsi="Symbol" w:hint="default"/>
      </w:rPr>
    </w:lvl>
    <w:lvl w:ilvl="4" w:tplc="04190003" w:tentative="1">
      <w:start w:val="1"/>
      <w:numFmt w:val="bullet"/>
      <w:lvlText w:val="o"/>
      <w:lvlJc w:val="left"/>
      <w:pPr>
        <w:tabs>
          <w:tab w:val="num" w:pos="4690"/>
        </w:tabs>
        <w:ind w:left="4690" w:hanging="360"/>
      </w:pPr>
      <w:rPr>
        <w:rFonts w:ascii="Courier New" w:hAnsi="Courier New" w:cs="Courier New" w:hint="default"/>
      </w:rPr>
    </w:lvl>
    <w:lvl w:ilvl="5" w:tplc="04190005" w:tentative="1">
      <w:start w:val="1"/>
      <w:numFmt w:val="bullet"/>
      <w:lvlText w:val=""/>
      <w:lvlJc w:val="left"/>
      <w:pPr>
        <w:tabs>
          <w:tab w:val="num" w:pos="5410"/>
        </w:tabs>
        <w:ind w:left="5410" w:hanging="360"/>
      </w:pPr>
      <w:rPr>
        <w:rFonts w:ascii="Wingdings" w:hAnsi="Wingdings" w:hint="default"/>
      </w:rPr>
    </w:lvl>
    <w:lvl w:ilvl="6" w:tplc="04190001" w:tentative="1">
      <w:start w:val="1"/>
      <w:numFmt w:val="bullet"/>
      <w:lvlText w:val=""/>
      <w:lvlJc w:val="left"/>
      <w:pPr>
        <w:tabs>
          <w:tab w:val="num" w:pos="6130"/>
        </w:tabs>
        <w:ind w:left="6130" w:hanging="360"/>
      </w:pPr>
      <w:rPr>
        <w:rFonts w:ascii="Symbol" w:hAnsi="Symbol" w:hint="default"/>
      </w:rPr>
    </w:lvl>
    <w:lvl w:ilvl="7" w:tplc="04190003" w:tentative="1">
      <w:start w:val="1"/>
      <w:numFmt w:val="bullet"/>
      <w:lvlText w:val="o"/>
      <w:lvlJc w:val="left"/>
      <w:pPr>
        <w:tabs>
          <w:tab w:val="num" w:pos="6850"/>
        </w:tabs>
        <w:ind w:left="6850" w:hanging="360"/>
      </w:pPr>
      <w:rPr>
        <w:rFonts w:ascii="Courier New" w:hAnsi="Courier New" w:cs="Courier New" w:hint="default"/>
      </w:rPr>
    </w:lvl>
    <w:lvl w:ilvl="8" w:tplc="04190005" w:tentative="1">
      <w:start w:val="1"/>
      <w:numFmt w:val="bullet"/>
      <w:lvlText w:val=""/>
      <w:lvlJc w:val="left"/>
      <w:pPr>
        <w:tabs>
          <w:tab w:val="num" w:pos="7570"/>
        </w:tabs>
        <w:ind w:left="7570" w:hanging="360"/>
      </w:pPr>
      <w:rPr>
        <w:rFonts w:ascii="Wingdings" w:hAnsi="Wingdings" w:hint="default"/>
      </w:rPr>
    </w:lvl>
  </w:abstractNum>
  <w:abstractNum w:abstractNumId="10" w15:restartNumberingAfterBreak="0">
    <w:nsid w:val="30223D7C"/>
    <w:multiLevelType w:val="hybridMultilevel"/>
    <w:tmpl w:val="35C08106"/>
    <w:lvl w:ilvl="0" w:tplc="4352ECEA">
      <w:start w:val="1"/>
      <w:numFmt w:val="decimal"/>
      <w:lvlText w:val="%1."/>
      <w:lvlJc w:val="left"/>
      <w:pPr>
        <w:tabs>
          <w:tab w:val="num" w:pos="0"/>
        </w:tabs>
        <w:ind w:left="0" w:firstLine="709"/>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204045F"/>
    <w:multiLevelType w:val="hybridMultilevel"/>
    <w:tmpl w:val="D8142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105402"/>
    <w:multiLevelType w:val="hybridMultilevel"/>
    <w:tmpl w:val="69B84D4A"/>
    <w:lvl w:ilvl="0" w:tplc="6A24510C">
      <w:numFmt w:val="bullet"/>
      <w:lvlText w:val="–"/>
      <w:lvlJc w:val="left"/>
      <w:pPr>
        <w:tabs>
          <w:tab w:val="num" w:pos="2891"/>
        </w:tabs>
        <w:ind w:left="2891" w:hanging="360"/>
      </w:pPr>
      <w:rPr>
        <w:rFonts w:ascii="Times New Roman" w:hAnsi="Times New Roman" w:cs="Times New Roman" w:hint="default"/>
      </w:rPr>
    </w:lvl>
    <w:lvl w:ilvl="1" w:tplc="04190001">
      <w:start w:val="1"/>
      <w:numFmt w:val="bullet"/>
      <w:lvlText w:val=""/>
      <w:lvlJc w:val="left"/>
      <w:pPr>
        <w:tabs>
          <w:tab w:val="num" w:pos="3283"/>
        </w:tabs>
        <w:ind w:left="3283" w:hanging="360"/>
      </w:pPr>
      <w:rPr>
        <w:rFonts w:ascii="Symbol" w:hAnsi="Symbol" w:hint="default"/>
      </w:rPr>
    </w:lvl>
    <w:lvl w:ilvl="2" w:tplc="04190005">
      <w:start w:val="1"/>
      <w:numFmt w:val="bullet"/>
      <w:lvlText w:val=""/>
      <w:lvlJc w:val="left"/>
      <w:pPr>
        <w:tabs>
          <w:tab w:val="num" w:pos="4003"/>
        </w:tabs>
        <w:ind w:left="4003" w:hanging="360"/>
      </w:pPr>
      <w:rPr>
        <w:rFonts w:ascii="Wingdings" w:hAnsi="Wingdings" w:hint="default"/>
      </w:rPr>
    </w:lvl>
    <w:lvl w:ilvl="3" w:tplc="04190001" w:tentative="1">
      <w:start w:val="1"/>
      <w:numFmt w:val="bullet"/>
      <w:lvlText w:val=""/>
      <w:lvlJc w:val="left"/>
      <w:pPr>
        <w:tabs>
          <w:tab w:val="num" w:pos="4723"/>
        </w:tabs>
        <w:ind w:left="4723" w:hanging="360"/>
      </w:pPr>
      <w:rPr>
        <w:rFonts w:ascii="Symbol" w:hAnsi="Symbol" w:hint="default"/>
      </w:rPr>
    </w:lvl>
    <w:lvl w:ilvl="4" w:tplc="04190003" w:tentative="1">
      <w:start w:val="1"/>
      <w:numFmt w:val="bullet"/>
      <w:lvlText w:val="o"/>
      <w:lvlJc w:val="left"/>
      <w:pPr>
        <w:tabs>
          <w:tab w:val="num" w:pos="5443"/>
        </w:tabs>
        <w:ind w:left="5443" w:hanging="360"/>
      </w:pPr>
      <w:rPr>
        <w:rFonts w:ascii="Courier New" w:hAnsi="Courier New" w:cs="Courier New" w:hint="default"/>
      </w:rPr>
    </w:lvl>
    <w:lvl w:ilvl="5" w:tplc="04190005" w:tentative="1">
      <w:start w:val="1"/>
      <w:numFmt w:val="bullet"/>
      <w:lvlText w:val=""/>
      <w:lvlJc w:val="left"/>
      <w:pPr>
        <w:tabs>
          <w:tab w:val="num" w:pos="6163"/>
        </w:tabs>
        <w:ind w:left="6163" w:hanging="360"/>
      </w:pPr>
      <w:rPr>
        <w:rFonts w:ascii="Wingdings" w:hAnsi="Wingdings" w:hint="default"/>
      </w:rPr>
    </w:lvl>
    <w:lvl w:ilvl="6" w:tplc="04190001" w:tentative="1">
      <w:start w:val="1"/>
      <w:numFmt w:val="bullet"/>
      <w:lvlText w:val=""/>
      <w:lvlJc w:val="left"/>
      <w:pPr>
        <w:tabs>
          <w:tab w:val="num" w:pos="6883"/>
        </w:tabs>
        <w:ind w:left="6883" w:hanging="360"/>
      </w:pPr>
      <w:rPr>
        <w:rFonts w:ascii="Symbol" w:hAnsi="Symbol" w:hint="default"/>
      </w:rPr>
    </w:lvl>
    <w:lvl w:ilvl="7" w:tplc="04190003" w:tentative="1">
      <w:start w:val="1"/>
      <w:numFmt w:val="bullet"/>
      <w:lvlText w:val="o"/>
      <w:lvlJc w:val="left"/>
      <w:pPr>
        <w:tabs>
          <w:tab w:val="num" w:pos="7603"/>
        </w:tabs>
        <w:ind w:left="7603" w:hanging="360"/>
      </w:pPr>
      <w:rPr>
        <w:rFonts w:ascii="Courier New" w:hAnsi="Courier New" w:cs="Courier New" w:hint="default"/>
      </w:rPr>
    </w:lvl>
    <w:lvl w:ilvl="8" w:tplc="04190005" w:tentative="1">
      <w:start w:val="1"/>
      <w:numFmt w:val="bullet"/>
      <w:lvlText w:val=""/>
      <w:lvlJc w:val="left"/>
      <w:pPr>
        <w:tabs>
          <w:tab w:val="num" w:pos="8323"/>
        </w:tabs>
        <w:ind w:left="8323" w:hanging="360"/>
      </w:pPr>
      <w:rPr>
        <w:rFonts w:ascii="Wingdings" w:hAnsi="Wingdings" w:hint="default"/>
      </w:rPr>
    </w:lvl>
  </w:abstractNum>
  <w:abstractNum w:abstractNumId="13" w15:restartNumberingAfterBreak="0">
    <w:nsid w:val="345F5C75"/>
    <w:multiLevelType w:val="hybridMultilevel"/>
    <w:tmpl w:val="8760D6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4C53F4"/>
    <w:multiLevelType w:val="hybridMultilevel"/>
    <w:tmpl w:val="B852D546"/>
    <w:lvl w:ilvl="0" w:tplc="6A24510C">
      <w:numFmt w:val="bullet"/>
      <w:lvlText w:val="–"/>
      <w:lvlJc w:val="left"/>
      <w:pPr>
        <w:tabs>
          <w:tab w:val="num" w:pos="2891"/>
        </w:tabs>
        <w:ind w:left="2891"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D540AC"/>
    <w:multiLevelType w:val="hybridMultilevel"/>
    <w:tmpl w:val="8BC2204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8D92A9C"/>
    <w:multiLevelType w:val="hybridMultilevel"/>
    <w:tmpl w:val="C74EB200"/>
    <w:lvl w:ilvl="0" w:tplc="8A8E0120">
      <w:start w:val="1"/>
      <w:numFmt w:val="decimal"/>
      <w:lvlText w:val="%1."/>
      <w:lvlJc w:val="left"/>
      <w:pPr>
        <w:tabs>
          <w:tab w:val="num" w:pos="709"/>
        </w:tabs>
        <w:ind w:left="0" w:firstLine="709"/>
      </w:pPr>
      <w:rPr>
        <w:rFonts w:ascii="Times New Roman" w:hAnsi="Times New Roman"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BC94936"/>
    <w:multiLevelType w:val="hybridMultilevel"/>
    <w:tmpl w:val="B406D2FE"/>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8" w15:restartNumberingAfterBreak="0">
    <w:nsid w:val="402348DD"/>
    <w:multiLevelType w:val="hybridMultilevel"/>
    <w:tmpl w:val="1E920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2527871"/>
    <w:multiLevelType w:val="hybridMultilevel"/>
    <w:tmpl w:val="E5A81830"/>
    <w:lvl w:ilvl="0" w:tplc="6C46569A">
      <w:start w:val="1"/>
      <w:numFmt w:val="decimal"/>
      <w:lvlText w:val="%1."/>
      <w:lvlJc w:val="left"/>
      <w:pPr>
        <w:tabs>
          <w:tab w:val="num" w:pos="855"/>
        </w:tabs>
        <w:ind w:left="855" w:hanging="495"/>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3512AB0"/>
    <w:multiLevelType w:val="hybridMultilevel"/>
    <w:tmpl w:val="ACF6F410"/>
    <w:lvl w:ilvl="0" w:tplc="04190001">
      <w:start w:val="1"/>
      <w:numFmt w:val="bullet"/>
      <w:lvlText w:val=""/>
      <w:lvlJc w:val="left"/>
      <w:pPr>
        <w:tabs>
          <w:tab w:val="num" w:pos="885"/>
        </w:tabs>
        <w:ind w:left="885" w:hanging="360"/>
      </w:pPr>
      <w:rPr>
        <w:rFonts w:ascii="Symbol" w:hAnsi="Symbol" w:hint="default"/>
      </w:rPr>
    </w:lvl>
    <w:lvl w:ilvl="1" w:tplc="04190003" w:tentative="1">
      <w:start w:val="1"/>
      <w:numFmt w:val="bullet"/>
      <w:lvlText w:val="o"/>
      <w:lvlJc w:val="left"/>
      <w:pPr>
        <w:tabs>
          <w:tab w:val="num" w:pos="1605"/>
        </w:tabs>
        <w:ind w:left="1605" w:hanging="360"/>
      </w:pPr>
      <w:rPr>
        <w:rFonts w:ascii="Courier New" w:hAnsi="Courier New" w:cs="Courier New" w:hint="default"/>
      </w:rPr>
    </w:lvl>
    <w:lvl w:ilvl="2" w:tplc="04190005" w:tentative="1">
      <w:start w:val="1"/>
      <w:numFmt w:val="bullet"/>
      <w:lvlText w:val=""/>
      <w:lvlJc w:val="left"/>
      <w:pPr>
        <w:tabs>
          <w:tab w:val="num" w:pos="2325"/>
        </w:tabs>
        <w:ind w:left="2325" w:hanging="360"/>
      </w:pPr>
      <w:rPr>
        <w:rFonts w:ascii="Wingdings" w:hAnsi="Wingdings" w:hint="default"/>
      </w:rPr>
    </w:lvl>
    <w:lvl w:ilvl="3" w:tplc="04190001" w:tentative="1">
      <w:start w:val="1"/>
      <w:numFmt w:val="bullet"/>
      <w:lvlText w:val=""/>
      <w:lvlJc w:val="left"/>
      <w:pPr>
        <w:tabs>
          <w:tab w:val="num" w:pos="3045"/>
        </w:tabs>
        <w:ind w:left="3045" w:hanging="360"/>
      </w:pPr>
      <w:rPr>
        <w:rFonts w:ascii="Symbol" w:hAnsi="Symbol" w:hint="default"/>
      </w:rPr>
    </w:lvl>
    <w:lvl w:ilvl="4" w:tplc="04190003" w:tentative="1">
      <w:start w:val="1"/>
      <w:numFmt w:val="bullet"/>
      <w:lvlText w:val="o"/>
      <w:lvlJc w:val="left"/>
      <w:pPr>
        <w:tabs>
          <w:tab w:val="num" w:pos="3765"/>
        </w:tabs>
        <w:ind w:left="3765" w:hanging="360"/>
      </w:pPr>
      <w:rPr>
        <w:rFonts w:ascii="Courier New" w:hAnsi="Courier New" w:cs="Courier New" w:hint="default"/>
      </w:rPr>
    </w:lvl>
    <w:lvl w:ilvl="5" w:tplc="04190005" w:tentative="1">
      <w:start w:val="1"/>
      <w:numFmt w:val="bullet"/>
      <w:lvlText w:val=""/>
      <w:lvlJc w:val="left"/>
      <w:pPr>
        <w:tabs>
          <w:tab w:val="num" w:pos="4485"/>
        </w:tabs>
        <w:ind w:left="4485" w:hanging="360"/>
      </w:pPr>
      <w:rPr>
        <w:rFonts w:ascii="Wingdings" w:hAnsi="Wingdings" w:hint="default"/>
      </w:rPr>
    </w:lvl>
    <w:lvl w:ilvl="6" w:tplc="04190001" w:tentative="1">
      <w:start w:val="1"/>
      <w:numFmt w:val="bullet"/>
      <w:lvlText w:val=""/>
      <w:lvlJc w:val="left"/>
      <w:pPr>
        <w:tabs>
          <w:tab w:val="num" w:pos="5205"/>
        </w:tabs>
        <w:ind w:left="5205" w:hanging="360"/>
      </w:pPr>
      <w:rPr>
        <w:rFonts w:ascii="Symbol" w:hAnsi="Symbol" w:hint="default"/>
      </w:rPr>
    </w:lvl>
    <w:lvl w:ilvl="7" w:tplc="04190003" w:tentative="1">
      <w:start w:val="1"/>
      <w:numFmt w:val="bullet"/>
      <w:lvlText w:val="o"/>
      <w:lvlJc w:val="left"/>
      <w:pPr>
        <w:tabs>
          <w:tab w:val="num" w:pos="5925"/>
        </w:tabs>
        <w:ind w:left="5925" w:hanging="360"/>
      </w:pPr>
      <w:rPr>
        <w:rFonts w:ascii="Courier New" w:hAnsi="Courier New" w:cs="Courier New" w:hint="default"/>
      </w:rPr>
    </w:lvl>
    <w:lvl w:ilvl="8" w:tplc="04190005" w:tentative="1">
      <w:start w:val="1"/>
      <w:numFmt w:val="bullet"/>
      <w:lvlText w:val=""/>
      <w:lvlJc w:val="left"/>
      <w:pPr>
        <w:tabs>
          <w:tab w:val="num" w:pos="6645"/>
        </w:tabs>
        <w:ind w:left="6645" w:hanging="360"/>
      </w:pPr>
      <w:rPr>
        <w:rFonts w:ascii="Wingdings" w:hAnsi="Wingdings" w:hint="default"/>
      </w:rPr>
    </w:lvl>
  </w:abstractNum>
  <w:abstractNum w:abstractNumId="21" w15:restartNumberingAfterBreak="0">
    <w:nsid w:val="46CB2901"/>
    <w:multiLevelType w:val="hybridMultilevel"/>
    <w:tmpl w:val="83CC9E68"/>
    <w:lvl w:ilvl="0" w:tplc="CFE8AE5C">
      <w:start w:val="1"/>
      <w:numFmt w:val="bullet"/>
      <w:lvlText w:val=""/>
      <w:lvlJc w:val="left"/>
      <w:pPr>
        <w:tabs>
          <w:tab w:val="num" w:pos="1219"/>
        </w:tabs>
        <w:ind w:left="1276" w:hanging="34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AE162C9"/>
    <w:multiLevelType w:val="hybridMultilevel"/>
    <w:tmpl w:val="0AFCB23C"/>
    <w:lvl w:ilvl="0" w:tplc="04190001">
      <w:start w:val="1"/>
      <w:numFmt w:val="bullet"/>
      <w:lvlText w:val=""/>
      <w:lvlJc w:val="left"/>
      <w:pPr>
        <w:tabs>
          <w:tab w:val="num" w:pos="2355"/>
        </w:tabs>
        <w:ind w:left="2355" w:hanging="360"/>
      </w:pPr>
      <w:rPr>
        <w:rFonts w:ascii="Symbol" w:hAnsi="Symbol" w:hint="default"/>
      </w:rPr>
    </w:lvl>
    <w:lvl w:ilvl="1" w:tplc="04190003" w:tentative="1">
      <w:start w:val="1"/>
      <w:numFmt w:val="bullet"/>
      <w:lvlText w:val="o"/>
      <w:lvlJc w:val="left"/>
      <w:pPr>
        <w:tabs>
          <w:tab w:val="num" w:pos="3075"/>
        </w:tabs>
        <w:ind w:left="3075" w:hanging="360"/>
      </w:pPr>
      <w:rPr>
        <w:rFonts w:ascii="Courier New" w:hAnsi="Courier New" w:cs="Courier New" w:hint="default"/>
      </w:rPr>
    </w:lvl>
    <w:lvl w:ilvl="2" w:tplc="04190005" w:tentative="1">
      <w:start w:val="1"/>
      <w:numFmt w:val="bullet"/>
      <w:lvlText w:val=""/>
      <w:lvlJc w:val="left"/>
      <w:pPr>
        <w:tabs>
          <w:tab w:val="num" w:pos="3795"/>
        </w:tabs>
        <w:ind w:left="3795" w:hanging="360"/>
      </w:pPr>
      <w:rPr>
        <w:rFonts w:ascii="Wingdings" w:hAnsi="Wingdings" w:hint="default"/>
      </w:rPr>
    </w:lvl>
    <w:lvl w:ilvl="3" w:tplc="04190001" w:tentative="1">
      <w:start w:val="1"/>
      <w:numFmt w:val="bullet"/>
      <w:lvlText w:val=""/>
      <w:lvlJc w:val="left"/>
      <w:pPr>
        <w:tabs>
          <w:tab w:val="num" w:pos="4515"/>
        </w:tabs>
        <w:ind w:left="4515" w:hanging="360"/>
      </w:pPr>
      <w:rPr>
        <w:rFonts w:ascii="Symbol" w:hAnsi="Symbol" w:hint="default"/>
      </w:rPr>
    </w:lvl>
    <w:lvl w:ilvl="4" w:tplc="04190003" w:tentative="1">
      <w:start w:val="1"/>
      <w:numFmt w:val="bullet"/>
      <w:lvlText w:val="o"/>
      <w:lvlJc w:val="left"/>
      <w:pPr>
        <w:tabs>
          <w:tab w:val="num" w:pos="5235"/>
        </w:tabs>
        <w:ind w:left="5235" w:hanging="360"/>
      </w:pPr>
      <w:rPr>
        <w:rFonts w:ascii="Courier New" w:hAnsi="Courier New" w:cs="Courier New" w:hint="default"/>
      </w:rPr>
    </w:lvl>
    <w:lvl w:ilvl="5" w:tplc="04190005" w:tentative="1">
      <w:start w:val="1"/>
      <w:numFmt w:val="bullet"/>
      <w:lvlText w:val=""/>
      <w:lvlJc w:val="left"/>
      <w:pPr>
        <w:tabs>
          <w:tab w:val="num" w:pos="5955"/>
        </w:tabs>
        <w:ind w:left="5955" w:hanging="360"/>
      </w:pPr>
      <w:rPr>
        <w:rFonts w:ascii="Wingdings" w:hAnsi="Wingdings" w:hint="default"/>
      </w:rPr>
    </w:lvl>
    <w:lvl w:ilvl="6" w:tplc="04190001" w:tentative="1">
      <w:start w:val="1"/>
      <w:numFmt w:val="bullet"/>
      <w:lvlText w:val=""/>
      <w:lvlJc w:val="left"/>
      <w:pPr>
        <w:tabs>
          <w:tab w:val="num" w:pos="6675"/>
        </w:tabs>
        <w:ind w:left="6675" w:hanging="360"/>
      </w:pPr>
      <w:rPr>
        <w:rFonts w:ascii="Symbol" w:hAnsi="Symbol" w:hint="default"/>
      </w:rPr>
    </w:lvl>
    <w:lvl w:ilvl="7" w:tplc="04190003" w:tentative="1">
      <w:start w:val="1"/>
      <w:numFmt w:val="bullet"/>
      <w:lvlText w:val="o"/>
      <w:lvlJc w:val="left"/>
      <w:pPr>
        <w:tabs>
          <w:tab w:val="num" w:pos="7395"/>
        </w:tabs>
        <w:ind w:left="7395" w:hanging="360"/>
      </w:pPr>
      <w:rPr>
        <w:rFonts w:ascii="Courier New" w:hAnsi="Courier New" w:cs="Courier New" w:hint="default"/>
      </w:rPr>
    </w:lvl>
    <w:lvl w:ilvl="8" w:tplc="04190005" w:tentative="1">
      <w:start w:val="1"/>
      <w:numFmt w:val="bullet"/>
      <w:lvlText w:val=""/>
      <w:lvlJc w:val="left"/>
      <w:pPr>
        <w:tabs>
          <w:tab w:val="num" w:pos="8115"/>
        </w:tabs>
        <w:ind w:left="8115" w:hanging="360"/>
      </w:pPr>
      <w:rPr>
        <w:rFonts w:ascii="Wingdings" w:hAnsi="Wingdings" w:hint="default"/>
      </w:rPr>
    </w:lvl>
  </w:abstractNum>
  <w:abstractNum w:abstractNumId="23" w15:restartNumberingAfterBreak="0">
    <w:nsid w:val="4B565654"/>
    <w:multiLevelType w:val="hybridMultilevel"/>
    <w:tmpl w:val="27AA10BA"/>
    <w:lvl w:ilvl="0" w:tplc="CFE8AE5C">
      <w:start w:val="1"/>
      <w:numFmt w:val="bullet"/>
      <w:lvlText w:val=""/>
      <w:lvlJc w:val="left"/>
      <w:pPr>
        <w:tabs>
          <w:tab w:val="num" w:pos="1155"/>
        </w:tabs>
        <w:ind w:left="1212"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C2575F3"/>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737098"/>
    <w:multiLevelType w:val="hybridMultilevel"/>
    <w:tmpl w:val="6B8A0F54"/>
    <w:lvl w:ilvl="0" w:tplc="6A24510C">
      <w:numFmt w:val="bullet"/>
      <w:lvlText w:val="–"/>
      <w:lvlJc w:val="left"/>
      <w:pPr>
        <w:tabs>
          <w:tab w:val="num" w:pos="2891"/>
        </w:tabs>
        <w:ind w:left="2891"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D2675D"/>
    <w:multiLevelType w:val="hybridMultilevel"/>
    <w:tmpl w:val="369C8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0E3B45"/>
    <w:multiLevelType w:val="hybridMultilevel"/>
    <w:tmpl w:val="B338F334"/>
    <w:lvl w:ilvl="0" w:tplc="D6E0F736">
      <w:start w:val="1"/>
      <w:numFmt w:val="decimal"/>
      <w:lvlText w:val="%1."/>
      <w:lvlJc w:val="left"/>
      <w:pPr>
        <w:tabs>
          <w:tab w:val="num" w:pos="1080"/>
        </w:tabs>
        <w:ind w:left="1080" w:hanging="7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3EB1426"/>
    <w:multiLevelType w:val="hybridMultilevel"/>
    <w:tmpl w:val="6DFE236A"/>
    <w:lvl w:ilvl="0" w:tplc="04190001">
      <w:start w:val="1"/>
      <w:numFmt w:val="bullet"/>
      <w:lvlText w:val=""/>
      <w:lvlJc w:val="left"/>
      <w:pPr>
        <w:tabs>
          <w:tab w:val="num" w:pos="1483"/>
        </w:tabs>
        <w:ind w:left="1483" w:hanging="360"/>
      </w:pPr>
      <w:rPr>
        <w:rFonts w:ascii="Symbol" w:hAnsi="Symbol" w:hint="default"/>
      </w:rPr>
    </w:lvl>
    <w:lvl w:ilvl="1" w:tplc="04190003" w:tentative="1">
      <w:start w:val="1"/>
      <w:numFmt w:val="bullet"/>
      <w:lvlText w:val="o"/>
      <w:lvlJc w:val="left"/>
      <w:pPr>
        <w:tabs>
          <w:tab w:val="num" w:pos="2203"/>
        </w:tabs>
        <w:ind w:left="2203" w:hanging="360"/>
      </w:pPr>
      <w:rPr>
        <w:rFonts w:ascii="Courier New" w:hAnsi="Courier New" w:cs="Courier New" w:hint="default"/>
      </w:rPr>
    </w:lvl>
    <w:lvl w:ilvl="2" w:tplc="04190005" w:tentative="1">
      <w:start w:val="1"/>
      <w:numFmt w:val="bullet"/>
      <w:lvlText w:val=""/>
      <w:lvlJc w:val="left"/>
      <w:pPr>
        <w:tabs>
          <w:tab w:val="num" w:pos="2923"/>
        </w:tabs>
        <w:ind w:left="2923" w:hanging="360"/>
      </w:pPr>
      <w:rPr>
        <w:rFonts w:ascii="Wingdings" w:hAnsi="Wingdings" w:hint="default"/>
      </w:rPr>
    </w:lvl>
    <w:lvl w:ilvl="3" w:tplc="04190001" w:tentative="1">
      <w:start w:val="1"/>
      <w:numFmt w:val="bullet"/>
      <w:lvlText w:val=""/>
      <w:lvlJc w:val="left"/>
      <w:pPr>
        <w:tabs>
          <w:tab w:val="num" w:pos="3643"/>
        </w:tabs>
        <w:ind w:left="3643" w:hanging="360"/>
      </w:pPr>
      <w:rPr>
        <w:rFonts w:ascii="Symbol" w:hAnsi="Symbol" w:hint="default"/>
      </w:rPr>
    </w:lvl>
    <w:lvl w:ilvl="4" w:tplc="04190003" w:tentative="1">
      <w:start w:val="1"/>
      <w:numFmt w:val="bullet"/>
      <w:lvlText w:val="o"/>
      <w:lvlJc w:val="left"/>
      <w:pPr>
        <w:tabs>
          <w:tab w:val="num" w:pos="4363"/>
        </w:tabs>
        <w:ind w:left="4363" w:hanging="360"/>
      </w:pPr>
      <w:rPr>
        <w:rFonts w:ascii="Courier New" w:hAnsi="Courier New" w:cs="Courier New" w:hint="default"/>
      </w:rPr>
    </w:lvl>
    <w:lvl w:ilvl="5" w:tplc="04190005" w:tentative="1">
      <w:start w:val="1"/>
      <w:numFmt w:val="bullet"/>
      <w:lvlText w:val=""/>
      <w:lvlJc w:val="left"/>
      <w:pPr>
        <w:tabs>
          <w:tab w:val="num" w:pos="5083"/>
        </w:tabs>
        <w:ind w:left="5083" w:hanging="360"/>
      </w:pPr>
      <w:rPr>
        <w:rFonts w:ascii="Wingdings" w:hAnsi="Wingdings" w:hint="default"/>
      </w:rPr>
    </w:lvl>
    <w:lvl w:ilvl="6" w:tplc="04190001" w:tentative="1">
      <w:start w:val="1"/>
      <w:numFmt w:val="bullet"/>
      <w:lvlText w:val=""/>
      <w:lvlJc w:val="left"/>
      <w:pPr>
        <w:tabs>
          <w:tab w:val="num" w:pos="5803"/>
        </w:tabs>
        <w:ind w:left="5803" w:hanging="360"/>
      </w:pPr>
      <w:rPr>
        <w:rFonts w:ascii="Symbol" w:hAnsi="Symbol" w:hint="default"/>
      </w:rPr>
    </w:lvl>
    <w:lvl w:ilvl="7" w:tplc="04190003" w:tentative="1">
      <w:start w:val="1"/>
      <w:numFmt w:val="bullet"/>
      <w:lvlText w:val="o"/>
      <w:lvlJc w:val="left"/>
      <w:pPr>
        <w:tabs>
          <w:tab w:val="num" w:pos="6523"/>
        </w:tabs>
        <w:ind w:left="6523" w:hanging="360"/>
      </w:pPr>
      <w:rPr>
        <w:rFonts w:ascii="Courier New" w:hAnsi="Courier New" w:cs="Courier New" w:hint="default"/>
      </w:rPr>
    </w:lvl>
    <w:lvl w:ilvl="8" w:tplc="04190005" w:tentative="1">
      <w:start w:val="1"/>
      <w:numFmt w:val="bullet"/>
      <w:lvlText w:val=""/>
      <w:lvlJc w:val="left"/>
      <w:pPr>
        <w:tabs>
          <w:tab w:val="num" w:pos="7243"/>
        </w:tabs>
        <w:ind w:left="7243" w:hanging="360"/>
      </w:pPr>
      <w:rPr>
        <w:rFonts w:ascii="Wingdings" w:hAnsi="Wingdings" w:hint="default"/>
      </w:rPr>
    </w:lvl>
  </w:abstractNum>
  <w:abstractNum w:abstractNumId="29" w15:restartNumberingAfterBreak="0">
    <w:nsid w:val="5BC90392"/>
    <w:multiLevelType w:val="hybridMultilevel"/>
    <w:tmpl w:val="72467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DE556D"/>
    <w:multiLevelType w:val="hybridMultilevel"/>
    <w:tmpl w:val="12B63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052462"/>
    <w:multiLevelType w:val="hybridMultilevel"/>
    <w:tmpl w:val="FA6CA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C32A0E"/>
    <w:multiLevelType w:val="hybridMultilevel"/>
    <w:tmpl w:val="D8142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796F70"/>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A243C3"/>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1450C6"/>
    <w:multiLevelType w:val="hybridMultilevel"/>
    <w:tmpl w:val="0C800470"/>
    <w:lvl w:ilvl="0" w:tplc="6A24510C">
      <w:numFmt w:val="bullet"/>
      <w:lvlText w:val="–"/>
      <w:lvlJc w:val="left"/>
      <w:pPr>
        <w:tabs>
          <w:tab w:val="num" w:pos="720"/>
        </w:tabs>
        <w:ind w:left="720"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B83913"/>
    <w:multiLevelType w:val="hybridMultilevel"/>
    <w:tmpl w:val="92DC8FD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7" w15:restartNumberingAfterBreak="0">
    <w:nsid w:val="6C1C344C"/>
    <w:multiLevelType w:val="hybridMultilevel"/>
    <w:tmpl w:val="0AF255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C07EBC"/>
    <w:multiLevelType w:val="hybridMultilevel"/>
    <w:tmpl w:val="ACB639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52027"/>
    <w:multiLevelType w:val="hybridMultilevel"/>
    <w:tmpl w:val="1F763C68"/>
    <w:lvl w:ilvl="0" w:tplc="1C3CA4E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7DD073F0"/>
    <w:multiLevelType w:val="hybridMultilevel"/>
    <w:tmpl w:val="11506BB6"/>
    <w:lvl w:ilvl="0" w:tplc="B48E17E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637186"/>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970527"/>
    <w:multiLevelType w:val="hybridMultilevel"/>
    <w:tmpl w:val="77962BF2"/>
    <w:lvl w:ilvl="0" w:tplc="69C67240">
      <w:start w:val="1"/>
      <w:numFmt w:val="decimal"/>
      <w:lvlText w:val="%1."/>
      <w:lvlJc w:val="left"/>
      <w:pPr>
        <w:tabs>
          <w:tab w:val="num" w:pos="1211"/>
        </w:tabs>
        <w:ind w:left="1211" w:hanging="360"/>
      </w:pPr>
      <w:rPr>
        <w:rFonts w:hint="default"/>
        <w:b/>
      </w:rPr>
    </w:lvl>
    <w:lvl w:ilvl="1" w:tplc="04190019" w:tentative="1">
      <w:start w:val="1"/>
      <w:numFmt w:val="lowerLetter"/>
      <w:lvlText w:val="%2."/>
      <w:lvlJc w:val="left"/>
      <w:pPr>
        <w:tabs>
          <w:tab w:val="num" w:pos="1799"/>
        </w:tabs>
        <w:ind w:left="1799" w:hanging="360"/>
      </w:pPr>
    </w:lvl>
    <w:lvl w:ilvl="2" w:tplc="0419001B" w:tentative="1">
      <w:start w:val="1"/>
      <w:numFmt w:val="lowerRoman"/>
      <w:lvlText w:val="%3."/>
      <w:lvlJc w:val="right"/>
      <w:pPr>
        <w:tabs>
          <w:tab w:val="num" w:pos="2519"/>
        </w:tabs>
        <w:ind w:left="2519" w:hanging="180"/>
      </w:pPr>
    </w:lvl>
    <w:lvl w:ilvl="3" w:tplc="0419000F" w:tentative="1">
      <w:start w:val="1"/>
      <w:numFmt w:val="decimal"/>
      <w:lvlText w:val="%4."/>
      <w:lvlJc w:val="left"/>
      <w:pPr>
        <w:tabs>
          <w:tab w:val="num" w:pos="3239"/>
        </w:tabs>
        <w:ind w:left="3239" w:hanging="360"/>
      </w:pPr>
    </w:lvl>
    <w:lvl w:ilvl="4" w:tplc="04190019" w:tentative="1">
      <w:start w:val="1"/>
      <w:numFmt w:val="lowerLetter"/>
      <w:lvlText w:val="%5."/>
      <w:lvlJc w:val="left"/>
      <w:pPr>
        <w:tabs>
          <w:tab w:val="num" w:pos="3959"/>
        </w:tabs>
        <w:ind w:left="3959" w:hanging="360"/>
      </w:pPr>
    </w:lvl>
    <w:lvl w:ilvl="5" w:tplc="0419001B" w:tentative="1">
      <w:start w:val="1"/>
      <w:numFmt w:val="lowerRoman"/>
      <w:lvlText w:val="%6."/>
      <w:lvlJc w:val="right"/>
      <w:pPr>
        <w:tabs>
          <w:tab w:val="num" w:pos="4679"/>
        </w:tabs>
        <w:ind w:left="4679" w:hanging="180"/>
      </w:pPr>
    </w:lvl>
    <w:lvl w:ilvl="6" w:tplc="0419000F" w:tentative="1">
      <w:start w:val="1"/>
      <w:numFmt w:val="decimal"/>
      <w:lvlText w:val="%7."/>
      <w:lvlJc w:val="left"/>
      <w:pPr>
        <w:tabs>
          <w:tab w:val="num" w:pos="5399"/>
        </w:tabs>
        <w:ind w:left="5399" w:hanging="360"/>
      </w:pPr>
    </w:lvl>
    <w:lvl w:ilvl="7" w:tplc="04190019" w:tentative="1">
      <w:start w:val="1"/>
      <w:numFmt w:val="lowerLetter"/>
      <w:lvlText w:val="%8."/>
      <w:lvlJc w:val="left"/>
      <w:pPr>
        <w:tabs>
          <w:tab w:val="num" w:pos="6119"/>
        </w:tabs>
        <w:ind w:left="6119" w:hanging="360"/>
      </w:pPr>
    </w:lvl>
    <w:lvl w:ilvl="8" w:tplc="0419001B" w:tentative="1">
      <w:start w:val="1"/>
      <w:numFmt w:val="lowerRoman"/>
      <w:lvlText w:val="%9."/>
      <w:lvlJc w:val="right"/>
      <w:pPr>
        <w:tabs>
          <w:tab w:val="num" w:pos="6839"/>
        </w:tabs>
        <w:ind w:left="6839" w:hanging="180"/>
      </w:pPr>
    </w:lvl>
  </w:abstractNum>
  <w:num w:numId="1">
    <w:abstractNumId w:val="19"/>
  </w:num>
  <w:num w:numId="2">
    <w:abstractNumId w:val="38"/>
  </w:num>
  <w:num w:numId="3">
    <w:abstractNumId w:val="9"/>
  </w:num>
  <w:num w:numId="4">
    <w:abstractNumId w:val="4"/>
  </w:num>
  <w:num w:numId="5">
    <w:abstractNumId w:val="20"/>
  </w:num>
  <w:num w:numId="6">
    <w:abstractNumId w:val="35"/>
  </w:num>
  <w:num w:numId="7">
    <w:abstractNumId w:val="26"/>
  </w:num>
  <w:num w:numId="8">
    <w:abstractNumId w:val="29"/>
  </w:num>
  <w:num w:numId="9">
    <w:abstractNumId w:val="25"/>
  </w:num>
  <w:num w:numId="10">
    <w:abstractNumId w:val="12"/>
  </w:num>
  <w:num w:numId="11">
    <w:abstractNumId w:val="22"/>
  </w:num>
  <w:num w:numId="12">
    <w:abstractNumId w:val="31"/>
  </w:num>
  <w:num w:numId="13">
    <w:abstractNumId w:val="13"/>
  </w:num>
  <w:num w:numId="14">
    <w:abstractNumId w:val="14"/>
  </w:num>
  <w:num w:numId="15">
    <w:abstractNumId w:val="28"/>
  </w:num>
  <w:num w:numId="16">
    <w:abstractNumId w:val="30"/>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7"/>
  </w:num>
  <w:num w:numId="20">
    <w:abstractNumId w:val="2"/>
  </w:num>
  <w:num w:numId="21">
    <w:abstractNumId w:val="8"/>
  </w:num>
  <w:num w:numId="22">
    <w:abstractNumId w:val="42"/>
  </w:num>
  <w:num w:numId="23">
    <w:abstractNumId w:val="27"/>
  </w:num>
  <w:num w:numId="24">
    <w:abstractNumId w:val="0"/>
  </w:num>
  <w:num w:numId="25">
    <w:abstractNumId w:val="11"/>
  </w:num>
  <w:num w:numId="26">
    <w:abstractNumId w:val="32"/>
  </w:num>
  <w:num w:numId="27">
    <w:abstractNumId w:val="6"/>
  </w:num>
  <w:num w:numId="28">
    <w:abstractNumId w:val="15"/>
  </w:num>
  <w:num w:numId="29">
    <w:abstractNumId w:val="1"/>
  </w:num>
  <w:num w:numId="30">
    <w:abstractNumId w:val="37"/>
  </w:num>
  <w:num w:numId="31">
    <w:abstractNumId w:val="5"/>
  </w:num>
  <w:num w:numId="32">
    <w:abstractNumId w:val="16"/>
  </w:num>
  <w:num w:numId="33">
    <w:abstractNumId w:val="3"/>
  </w:num>
  <w:num w:numId="34">
    <w:abstractNumId w:val="33"/>
  </w:num>
  <w:num w:numId="35">
    <w:abstractNumId w:val="24"/>
  </w:num>
  <w:num w:numId="36">
    <w:abstractNumId w:val="34"/>
  </w:num>
  <w:num w:numId="37">
    <w:abstractNumId w:val="41"/>
  </w:num>
  <w:num w:numId="38">
    <w:abstractNumId w:val="17"/>
  </w:num>
  <w:num w:numId="39">
    <w:abstractNumId w:val="36"/>
  </w:num>
  <w:num w:numId="40">
    <w:abstractNumId w:val="10"/>
  </w:num>
  <w:num w:numId="41">
    <w:abstractNumId w:val="40"/>
  </w:num>
  <w:num w:numId="42">
    <w:abstractNumId w:val="1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E0221A"/>
    <w:rsid w:val="0001265A"/>
    <w:rsid w:val="0001376E"/>
    <w:rsid w:val="000319C5"/>
    <w:rsid w:val="00040C39"/>
    <w:rsid w:val="00075B2D"/>
    <w:rsid w:val="000764D4"/>
    <w:rsid w:val="000849C0"/>
    <w:rsid w:val="00087AFE"/>
    <w:rsid w:val="000A26EF"/>
    <w:rsid w:val="000C7040"/>
    <w:rsid w:val="000F32E7"/>
    <w:rsid w:val="000F34ED"/>
    <w:rsid w:val="00106B12"/>
    <w:rsid w:val="001074C1"/>
    <w:rsid w:val="00147307"/>
    <w:rsid w:val="00186281"/>
    <w:rsid w:val="001B0821"/>
    <w:rsid w:val="001D35D7"/>
    <w:rsid w:val="001E3ECC"/>
    <w:rsid w:val="001E4E57"/>
    <w:rsid w:val="001F2F63"/>
    <w:rsid w:val="001F3CAB"/>
    <w:rsid w:val="0021542B"/>
    <w:rsid w:val="002338B9"/>
    <w:rsid w:val="002501B7"/>
    <w:rsid w:val="00280270"/>
    <w:rsid w:val="002855BE"/>
    <w:rsid w:val="00296C55"/>
    <w:rsid w:val="002A637D"/>
    <w:rsid w:val="002B6270"/>
    <w:rsid w:val="002F56EE"/>
    <w:rsid w:val="003119B6"/>
    <w:rsid w:val="003150D1"/>
    <w:rsid w:val="00322909"/>
    <w:rsid w:val="00326049"/>
    <w:rsid w:val="003303C1"/>
    <w:rsid w:val="00354999"/>
    <w:rsid w:val="00383D80"/>
    <w:rsid w:val="00386D29"/>
    <w:rsid w:val="003945E2"/>
    <w:rsid w:val="00406932"/>
    <w:rsid w:val="00406D43"/>
    <w:rsid w:val="0046750E"/>
    <w:rsid w:val="0047163E"/>
    <w:rsid w:val="004B1CC7"/>
    <w:rsid w:val="004C0770"/>
    <w:rsid w:val="004C6283"/>
    <w:rsid w:val="004D0B39"/>
    <w:rsid w:val="004E7C33"/>
    <w:rsid w:val="004F099D"/>
    <w:rsid w:val="00502621"/>
    <w:rsid w:val="00504B7A"/>
    <w:rsid w:val="0050637B"/>
    <w:rsid w:val="005072A4"/>
    <w:rsid w:val="00515194"/>
    <w:rsid w:val="00567B9D"/>
    <w:rsid w:val="0058501E"/>
    <w:rsid w:val="005B2370"/>
    <w:rsid w:val="005B7B96"/>
    <w:rsid w:val="005C299A"/>
    <w:rsid w:val="005D1002"/>
    <w:rsid w:val="005E01EE"/>
    <w:rsid w:val="00602543"/>
    <w:rsid w:val="00663344"/>
    <w:rsid w:val="006827F5"/>
    <w:rsid w:val="0069495F"/>
    <w:rsid w:val="006B0553"/>
    <w:rsid w:val="006D0E28"/>
    <w:rsid w:val="006D614C"/>
    <w:rsid w:val="006E6704"/>
    <w:rsid w:val="00715DAE"/>
    <w:rsid w:val="00735B29"/>
    <w:rsid w:val="007733EE"/>
    <w:rsid w:val="007934FA"/>
    <w:rsid w:val="007B101B"/>
    <w:rsid w:val="007C76EB"/>
    <w:rsid w:val="007D4AAA"/>
    <w:rsid w:val="0081544F"/>
    <w:rsid w:val="008172F3"/>
    <w:rsid w:val="00844A43"/>
    <w:rsid w:val="00852BF0"/>
    <w:rsid w:val="0085616C"/>
    <w:rsid w:val="0089676C"/>
    <w:rsid w:val="008A07DF"/>
    <w:rsid w:val="008B6963"/>
    <w:rsid w:val="008C6643"/>
    <w:rsid w:val="008E7F92"/>
    <w:rsid w:val="008F09DE"/>
    <w:rsid w:val="0090519C"/>
    <w:rsid w:val="00910F7E"/>
    <w:rsid w:val="00925C35"/>
    <w:rsid w:val="00956AAD"/>
    <w:rsid w:val="00960B8B"/>
    <w:rsid w:val="00964DA1"/>
    <w:rsid w:val="00983FB7"/>
    <w:rsid w:val="009A3D46"/>
    <w:rsid w:val="009C2DF5"/>
    <w:rsid w:val="009D4EB0"/>
    <w:rsid w:val="009F239C"/>
    <w:rsid w:val="00A00CE8"/>
    <w:rsid w:val="00A170D0"/>
    <w:rsid w:val="00A2505B"/>
    <w:rsid w:val="00A33DC3"/>
    <w:rsid w:val="00A73E90"/>
    <w:rsid w:val="00A76D2A"/>
    <w:rsid w:val="00A81804"/>
    <w:rsid w:val="00A842F0"/>
    <w:rsid w:val="00A92FC2"/>
    <w:rsid w:val="00AA6139"/>
    <w:rsid w:val="00AD4457"/>
    <w:rsid w:val="00B264E1"/>
    <w:rsid w:val="00B41551"/>
    <w:rsid w:val="00BD102F"/>
    <w:rsid w:val="00BD1E1B"/>
    <w:rsid w:val="00BD792B"/>
    <w:rsid w:val="00BE6E08"/>
    <w:rsid w:val="00BF36B0"/>
    <w:rsid w:val="00C02BB5"/>
    <w:rsid w:val="00C073D8"/>
    <w:rsid w:val="00C14619"/>
    <w:rsid w:val="00C84A40"/>
    <w:rsid w:val="00CB14D7"/>
    <w:rsid w:val="00CC308B"/>
    <w:rsid w:val="00CD3BD6"/>
    <w:rsid w:val="00CD7E9B"/>
    <w:rsid w:val="00D06A80"/>
    <w:rsid w:val="00D13EC7"/>
    <w:rsid w:val="00D16965"/>
    <w:rsid w:val="00D317F5"/>
    <w:rsid w:val="00D31C29"/>
    <w:rsid w:val="00D40670"/>
    <w:rsid w:val="00D41C7B"/>
    <w:rsid w:val="00D50159"/>
    <w:rsid w:val="00D6339C"/>
    <w:rsid w:val="00DB4C0B"/>
    <w:rsid w:val="00DD3664"/>
    <w:rsid w:val="00DE324A"/>
    <w:rsid w:val="00E0221A"/>
    <w:rsid w:val="00E21F47"/>
    <w:rsid w:val="00E243A3"/>
    <w:rsid w:val="00E46B49"/>
    <w:rsid w:val="00E5208C"/>
    <w:rsid w:val="00E56A0E"/>
    <w:rsid w:val="00E56C69"/>
    <w:rsid w:val="00E60581"/>
    <w:rsid w:val="00E62C16"/>
    <w:rsid w:val="00E73588"/>
    <w:rsid w:val="00E86F55"/>
    <w:rsid w:val="00E91D8C"/>
    <w:rsid w:val="00EB2A41"/>
    <w:rsid w:val="00EB4F2A"/>
    <w:rsid w:val="00EC11F1"/>
    <w:rsid w:val="00F0480A"/>
    <w:rsid w:val="00F20546"/>
    <w:rsid w:val="00F21B0A"/>
    <w:rsid w:val="00F276F6"/>
    <w:rsid w:val="00F5176A"/>
    <w:rsid w:val="00F61D0C"/>
    <w:rsid w:val="00F7423E"/>
    <w:rsid w:val="00F761F3"/>
    <w:rsid w:val="00F81CC8"/>
    <w:rsid w:val="00FA618A"/>
    <w:rsid w:val="00FF2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270415"/>
  <w15:docId w15:val="{DD658D8C-3EE8-499B-82E5-C05D47D7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21A"/>
    <w:pPr>
      <w:spacing w:after="0" w:line="240" w:lineRule="auto"/>
    </w:pPr>
    <w:rPr>
      <w:rFonts w:ascii="Courier New" w:eastAsia="Times New Roman" w:hAnsi="Courier New" w:cs="Times New Roman"/>
      <w:sz w:val="28"/>
      <w:szCs w:val="28"/>
      <w:lang w:val="uk-UA" w:eastAsia="ru-RU"/>
    </w:rPr>
  </w:style>
  <w:style w:type="paragraph" w:styleId="1">
    <w:name w:val="heading 1"/>
    <w:basedOn w:val="a"/>
    <w:next w:val="a"/>
    <w:link w:val="10"/>
    <w:uiPriority w:val="9"/>
    <w:qFormat/>
    <w:rsid w:val="00E0221A"/>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0221A"/>
    <w:pPr>
      <w:ind w:left="-57" w:right="-57"/>
    </w:pPr>
    <w:rPr>
      <w:rFonts w:ascii="Times New Roman" w:hAnsi="Times New Roman"/>
      <w:spacing w:val="-6"/>
      <w:sz w:val="24"/>
      <w:szCs w:val="20"/>
    </w:rPr>
  </w:style>
  <w:style w:type="character" w:styleId="a4">
    <w:name w:val="Hyperlink"/>
    <w:basedOn w:val="a0"/>
    <w:uiPriority w:val="99"/>
    <w:rsid w:val="00E0221A"/>
    <w:rPr>
      <w:strike w:val="0"/>
      <w:dstrike w:val="0"/>
      <w:color w:val="FF6600"/>
      <w:u w:val="none"/>
      <w:effect w:val="none"/>
    </w:rPr>
  </w:style>
  <w:style w:type="paragraph" w:styleId="11">
    <w:name w:val="toc 1"/>
    <w:basedOn w:val="a"/>
    <w:next w:val="a"/>
    <w:autoRedefine/>
    <w:uiPriority w:val="39"/>
    <w:rsid w:val="00040C39"/>
    <w:pPr>
      <w:tabs>
        <w:tab w:val="right" w:leader="dot" w:pos="9628"/>
      </w:tabs>
      <w:spacing w:line="360" w:lineRule="auto"/>
      <w:jc w:val="center"/>
    </w:pPr>
    <w:rPr>
      <w:rFonts w:ascii="Times New Roman" w:hAnsi="Times New Roman"/>
      <w:b/>
      <w:noProof/>
    </w:rPr>
  </w:style>
  <w:style w:type="paragraph" w:styleId="2">
    <w:name w:val="toc 2"/>
    <w:basedOn w:val="a"/>
    <w:next w:val="a"/>
    <w:autoRedefine/>
    <w:rsid w:val="00E0221A"/>
    <w:pPr>
      <w:tabs>
        <w:tab w:val="right" w:leader="dot" w:pos="9628"/>
      </w:tabs>
      <w:spacing w:line="360" w:lineRule="auto"/>
      <w:jc w:val="center"/>
    </w:pPr>
    <w:rPr>
      <w:rFonts w:ascii="Times New Roman" w:hAnsi="Times New Roman"/>
      <w:noProof/>
    </w:rPr>
  </w:style>
  <w:style w:type="paragraph" w:customStyle="1" w:styleId="12">
    <w:name w:val="1"/>
    <w:basedOn w:val="1"/>
    <w:rsid w:val="00E0221A"/>
    <w:pPr>
      <w:pageBreakBefore/>
      <w:pBdr>
        <w:bottom w:val="thickThinSmallGap" w:sz="24" w:space="1" w:color="auto"/>
      </w:pBdr>
      <w:spacing w:after="240"/>
      <w:jc w:val="center"/>
    </w:pPr>
    <w:rPr>
      <w:rFonts w:ascii="Bookman Old Style" w:eastAsia="Times New Roman" w:hAnsi="Bookman Old Style" w:cs="Times New Roman"/>
      <w:color w:val="auto"/>
      <w:sz w:val="32"/>
    </w:rPr>
  </w:style>
  <w:style w:type="character" w:customStyle="1" w:styleId="10">
    <w:name w:val="Заголовок 1 Знак"/>
    <w:basedOn w:val="a0"/>
    <w:link w:val="1"/>
    <w:uiPriority w:val="9"/>
    <w:rsid w:val="00E0221A"/>
    <w:rPr>
      <w:rFonts w:asciiTheme="majorHAnsi" w:eastAsiaTheme="majorEastAsia" w:hAnsiTheme="majorHAnsi" w:cstheme="majorBidi"/>
      <w:b/>
      <w:bCs/>
      <w:color w:val="365F91" w:themeColor="accent1" w:themeShade="BF"/>
      <w:sz w:val="28"/>
      <w:szCs w:val="28"/>
      <w:lang w:val="uk-UA" w:eastAsia="ru-RU"/>
    </w:rPr>
  </w:style>
  <w:style w:type="table" w:styleId="a5">
    <w:name w:val="Table Grid"/>
    <w:basedOn w:val="a1"/>
    <w:uiPriority w:val="59"/>
    <w:rsid w:val="00C02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58501E"/>
    <w:pPr>
      <w:widowControl w:val="0"/>
      <w:snapToGrid w:val="0"/>
    </w:pPr>
    <w:rPr>
      <w:rFonts w:ascii="Times New Roman" w:hAnsi="Times New Roman"/>
      <w:szCs w:val="20"/>
    </w:rPr>
  </w:style>
  <w:style w:type="character" w:customStyle="1" w:styleId="a7">
    <w:name w:val="Основной текст Знак"/>
    <w:basedOn w:val="a0"/>
    <w:link w:val="a6"/>
    <w:rsid w:val="0058501E"/>
    <w:rPr>
      <w:rFonts w:ascii="Times New Roman" w:eastAsia="Times New Roman" w:hAnsi="Times New Roman" w:cs="Times New Roman"/>
      <w:sz w:val="28"/>
      <w:szCs w:val="20"/>
      <w:lang w:val="uk-UA" w:eastAsia="ru-RU"/>
    </w:rPr>
  </w:style>
  <w:style w:type="character" w:customStyle="1" w:styleId="9">
    <w:name w:val="Основной текст (9)_"/>
    <w:link w:val="91"/>
    <w:rsid w:val="00B264E1"/>
    <w:rPr>
      <w:b/>
      <w:bCs/>
      <w:sz w:val="16"/>
      <w:szCs w:val="16"/>
      <w:shd w:val="clear" w:color="auto" w:fill="FFFFFF"/>
    </w:rPr>
  </w:style>
  <w:style w:type="paragraph" w:customStyle="1" w:styleId="91">
    <w:name w:val="Основной текст (9)1"/>
    <w:basedOn w:val="a"/>
    <w:link w:val="9"/>
    <w:rsid w:val="00B264E1"/>
    <w:pPr>
      <w:shd w:val="clear" w:color="auto" w:fill="FFFFFF"/>
      <w:spacing w:line="216" w:lineRule="exact"/>
    </w:pPr>
    <w:rPr>
      <w:rFonts w:asciiTheme="minorHAnsi" w:eastAsiaTheme="minorHAnsi" w:hAnsiTheme="minorHAnsi" w:cstheme="minorBidi"/>
      <w:b/>
      <w:bCs/>
      <w:sz w:val="16"/>
      <w:szCs w:val="16"/>
      <w:lang w:val="ru-RU" w:eastAsia="en-US"/>
    </w:rPr>
  </w:style>
  <w:style w:type="character" w:customStyle="1" w:styleId="a8">
    <w:name w:val="Оглавление_"/>
    <w:link w:val="a9"/>
    <w:rsid w:val="00B264E1"/>
    <w:rPr>
      <w:b/>
      <w:bCs/>
      <w:sz w:val="16"/>
      <w:szCs w:val="16"/>
      <w:shd w:val="clear" w:color="auto" w:fill="FFFFFF"/>
    </w:rPr>
  </w:style>
  <w:style w:type="paragraph" w:customStyle="1" w:styleId="a9">
    <w:name w:val="Оглавление"/>
    <w:basedOn w:val="a"/>
    <w:link w:val="a8"/>
    <w:rsid w:val="00B264E1"/>
    <w:pPr>
      <w:shd w:val="clear" w:color="auto" w:fill="FFFFFF"/>
      <w:spacing w:line="223" w:lineRule="exact"/>
      <w:jc w:val="both"/>
    </w:pPr>
    <w:rPr>
      <w:rFonts w:asciiTheme="minorHAnsi" w:eastAsiaTheme="minorHAnsi" w:hAnsiTheme="minorHAnsi" w:cstheme="minorBidi"/>
      <w:b/>
      <w:bCs/>
      <w:sz w:val="16"/>
      <w:szCs w:val="16"/>
      <w:lang w:val="ru-RU" w:eastAsia="en-US"/>
    </w:rPr>
  </w:style>
  <w:style w:type="character" w:customStyle="1" w:styleId="1pt">
    <w:name w:val="Оглавление + Интервал 1 pt"/>
    <w:rsid w:val="00B264E1"/>
    <w:rPr>
      <w:rFonts w:ascii="Times New Roman" w:hAnsi="Times New Roman" w:cs="Times New Roman"/>
      <w:b w:val="0"/>
      <w:bCs w:val="0"/>
      <w:spacing w:val="23"/>
      <w:sz w:val="16"/>
      <w:szCs w:val="16"/>
      <w:lang w:val="ru-RU" w:eastAsia="ru-RU" w:bidi="ar-SA"/>
    </w:rPr>
  </w:style>
  <w:style w:type="paragraph" w:styleId="aa">
    <w:name w:val="List Paragraph"/>
    <w:basedOn w:val="a"/>
    <w:uiPriority w:val="34"/>
    <w:qFormat/>
    <w:rsid w:val="00BE6E08"/>
    <w:pPr>
      <w:ind w:left="720"/>
      <w:contextualSpacing/>
    </w:pPr>
  </w:style>
  <w:style w:type="paragraph" w:styleId="ab">
    <w:name w:val="TOC Heading"/>
    <w:basedOn w:val="1"/>
    <w:next w:val="a"/>
    <w:uiPriority w:val="39"/>
    <w:unhideWhenUsed/>
    <w:qFormat/>
    <w:rsid w:val="00040C39"/>
    <w:pPr>
      <w:spacing w:line="276" w:lineRule="auto"/>
      <w:outlineLvl w:val="9"/>
    </w:pPr>
    <w:rPr>
      <w:lang w:val="ru-RU"/>
    </w:rPr>
  </w:style>
  <w:style w:type="paragraph" w:styleId="ac">
    <w:name w:val="Balloon Text"/>
    <w:basedOn w:val="a"/>
    <w:link w:val="ad"/>
    <w:semiHidden/>
    <w:unhideWhenUsed/>
    <w:rsid w:val="00040C39"/>
    <w:rPr>
      <w:rFonts w:ascii="Tahoma" w:hAnsi="Tahoma" w:cs="Tahoma"/>
      <w:sz w:val="16"/>
      <w:szCs w:val="16"/>
    </w:rPr>
  </w:style>
  <w:style w:type="character" w:customStyle="1" w:styleId="ad">
    <w:name w:val="Текст выноски Знак"/>
    <w:basedOn w:val="a0"/>
    <w:link w:val="ac"/>
    <w:semiHidden/>
    <w:rsid w:val="00040C39"/>
    <w:rPr>
      <w:rFonts w:ascii="Tahoma" w:eastAsia="Times New Roman" w:hAnsi="Tahoma" w:cs="Tahoma"/>
      <w:sz w:val="16"/>
      <w:szCs w:val="16"/>
      <w:lang w:val="uk-UA" w:eastAsia="ru-RU"/>
    </w:rPr>
  </w:style>
  <w:style w:type="paragraph" w:styleId="ae">
    <w:name w:val="header"/>
    <w:basedOn w:val="a"/>
    <w:link w:val="af"/>
    <w:uiPriority w:val="99"/>
    <w:semiHidden/>
    <w:unhideWhenUsed/>
    <w:rsid w:val="009D4EB0"/>
    <w:pPr>
      <w:tabs>
        <w:tab w:val="center" w:pos="4677"/>
        <w:tab w:val="right" w:pos="9355"/>
      </w:tabs>
    </w:pPr>
  </w:style>
  <w:style w:type="character" w:customStyle="1" w:styleId="af">
    <w:name w:val="Верхний колонтитул Знак"/>
    <w:basedOn w:val="a0"/>
    <w:link w:val="ae"/>
    <w:uiPriority w:val="99"/>
    <w:semiHidden/>
    <w:rsid w:val="009D4EB0"/>
    <w:rPr>
      <w:rFonts w:ascii="Courier New" w:eastAsia="Times New Roman" w:hAnsi="Courier New" w:cs="Times New Roman"/>
      <w:sz w:val="28"/>
      <w:szCs w:val="28"/>
      <w:lang w:val="uk-UA" w:eastAsia="ru-RU"/>
    </w:rPr>
  </w:style>
  <w:style w:type="paragraph" w:styleId="af0">
    <w:name w:val="footer"/>
    <w:basedOn w:val="a"/>
    <w:link w:val="af1"/>
    <w:uiPriority w:val="99"/>
    <w:unhideWhenUsed/>
    <w:rsid w:val="009D4EB0"/>
    <w:pPr>
      <w:tabs>
        <w:tab w:val="center" w:pos="4677"/>
        <w:tab w:val="right" w:pos="9355"/>
      </w:tabs>
    </w:pPr>
  </w:style>
  <w:style w:type="character" w:customStyle="1" w:styleId="af1">
    <w:name w:val="Нижний колонтитул Знак"/>
    <w:basedOn w:val="a0"/>
    <w:link w:val="af0"/>
    <w:uiPriority w:val="99"/>
    <w:rsid w:val="009D4EB0"/>
    <w:rPr>
      <w:rFonts w:ascii="Courier New" w:eastAsia="Times New Roman" w:hAnsi="Courier New" w:cs="Times New Roman"/>
      <w:sz w:val="28"/>
      <w:szCs w:val="28"/>
      <w:lang w:val="uk-UA" w:eastAsia="ru-RU"/>
    </w:rPr>
  </w:style>
  <w:style w:type="paragraph" w:styleId="af2">
    <w:name w:val="Normal (Web)"/>
    <w:basedOn w:val="a"/>
    <w:uiPriority w:val="99"/>
    <w:semiHidden/>
    <w:unhideWhenUsed/>
    <w:rsid w:val="002B6270"/>
    <w:pPr>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92634">
      <w:bodyDiv w:val="1"/>
      <w:marLeft w:val="0"/>
      <w:marRight w:val="0"/>
      <w:marTop w:val="0"/>
      <w:marBottom w:val="0"/>
      <w:divBdr>
        <w:top w:val="none" w:sz="0" w:space="0" w:color="auto"/>
        <w:left w:val="none" w:sz="0" w:space="0" w:color="auto"/>
        <w:bottom w:val="none" w:sz="0" w:space="0" w:color="auto"/>
        <w:right w:val="none" w:sz="0" w:space="0" w:color="auto"/>
      </w:divBdr>
    </w:div>
    <w:div w:id="1177967000">
      <w:bodyDiv w:val="1"/>
      <w:marLeft w:val="0"/>
      <w:marRight w:val="0"/>
      <w:marTop w:val="0"/>
      <w:marBottom w:val="0"/>
      <w:divBdr>
        <w:top w:val="none" w:sz="0" w:space="0" w:color="auto"/>
        <w:left w:val="none" w:sz="0" w:space="0" w:color="auto"/>
        <w:bottom w:val="none" w:sz="0" w:space="0" w:color="auto"/>
        <w:right w:val="none" w:sz="0" w:space="0" w:color="auto"/>
      </w:divBdr>
    </w:div>
    <w:div w:id="16236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krstat.gov.ua" TargetMode="External"/><Relationship Id="rId4" Type="http://schemas.openxmlformats.org/officeDocument/2006/relationships/settings" Target="settings.xml"/><Relationship Id="rId9" Type="http://schemas.openxmlformats.org/officeDocument/2006/relationships/hyperlink" Target="file:///E:\&#1057;&#1086;%20&#1057;&#1090;&#1072;&#1088;&#1086;&#1075;&#1086;%20!!!!!!!!!!!\&#1052;&#1086;&#1080;%20&#1076;&#1086;&#1082;&#1091;&#1084;&#1077;&#1085;&#1090;&#1099;%20&#1086;&#1089;&#1085;\&#1053;&#1040;&#1058;&#1040;&#1051;&#1054;&#1063;&#1050;&#1040;-&#1047;&#1040;&#1049;&#1063;&#1048;&#1050;\&#1084;&#1086;&#1103;%20&#1084;&#1072;&#1075;&#1080;&#1089;&#1090;&#1088;&#1072;&#1090;&#1091;&#1088;&#1072;\&#1084;&#1072;&#1075;&#1110;&#1089;&#1090;&#1088;&#1072;&#1090;&#1091;&#1088;&#1072;.%20&#1089;&#1087;&#1110;&#1074;&#1073;&#1077;&#1089;&#1110;&#1076;&#1072;\&#1059;&#1087;&#1088;&#1072;&#1074;&#1083;&#1110;&#1085;&#1085;&#1103;%20&#1087;&#1088;&#1086;&#1077;&#1082;&#1090;&#1072;&#1084;&#1080;\&#1087;&#1088;&#1086;&#1075;&#1088;&#1072;&#1084;&#1072;%20&#1074;&#1089;&#1090;&#1091;&#1087;&#1085;&#1080;&#1093;%20&#1077;&#1082;&#1079;&#1072;&#1084;&#1077;&#1085;&#1110;&#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F4F91-12FF-4E21-BF0F-3299A7FC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21</Pages>
  <Words>6368</Words>
  <Characters>36302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Vika</cp:lastModifiedBy>
  <cp:revision>90</cp:revision>
  <cp:lastPrinted>2019-03-27T15:19:00Z</cp:lastPrinted>
  <dcterms:created xsi:type="dcterms:W3CDTF">2017-04-07T06:20:00Z</dcterms:created>
  <dcterms:modified xsi:type="dcterms:W3CDTF">2019-03-27T15:24:00Z</dcterms:modified>
</cp:coreProperties>
</file>