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C" w:rsidRPr="00906D90" w:rsidRDefault="00D96A5C" w:rsidP="00D96A5C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D96A5C" w:rsidRPr="00906D90" w:rsidRDefault="00D96A5C" w:rsidP="00D96A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bCs/>
          <w:sz w:val="28"/>
          <w:szCs w:val="28"/>
          <w:lang w:val="uk-UA"/>
        </w:rPr>
        <w:t>СУМСЬКИЙ НАЦІОНАЛЬНИЙ АГРАРНИЙ УНІВЕРСИТЕТ</w:t>
      </w:r>
    </w:p>
    <w:p w:rsidR="00D96A5C" w:rsidRPr="00906D90" w:rsidRDefault="00D96A5C" w:rsidP="00D96A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6A5C" w:rsidRPr="00906D90" w:rsidRDefault="00D96A5C" w:rsidP="00D9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Кафедра технології харчування</w:t>
      </w:r>
    </w:p>
    <w:p w:rsidR="00D96A5C" w:rsidRPr="00906D90" w:rsidRDefault="00D96A5C" w:rsidP="00D96A5C">
      <w:pPr>
        <w:ind w:left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6A5C" w:rsidRPr="00906D90" w:rsidRDefault="00D96A5C" w:rsidP="00052B92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D96A5C" w:rsidRPr="00906D90" w:rsidRDefault="00D96A5C" w:rsidP="00052B92">
      <w:pPr>
        <w:spacing w:after="0" w:line="240" w:lineRule="auto"/>
        <w:ind w:left="65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Завідувач кафедри</w:t>
      </w:r>
    </w:p>
    <w:p w:rsidR="00D96A5C" w:rsidRPr="00052B92" w:rsidRDefault="00D96A5C" w:rsidP="00052B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_____________ </w:t>
      </w:r>
      <w:r w:rsidR="00052B92">
        <w:rPr>
          <w:rFonts w:ascii="Times New Roman" w:hAnsi="Times New Roman"/>
          <w:b/>
          <w:sz w:val="28"/>
          <w:szCs w:val="28"/>
          <w:lang w:val="en-US"/>
        </w:rPr>
        <w:t>(</w:t>
      </w:r>
      <w:r w:rsidR="00052B92" w:rsidRPr="00906D90">
        <w:rPr>
          <w:rFonts w:ascii="Times New Roman" w:hAnsi="Times New Roman"/>
          <w:b/>
          <w:sz w:val="28"/>
          <w:szCs w:val="28"/>
          <w:lang w:val="uk-UA"/>
        </w:rPr>
        <w:t>Ф.В.</w:t>
      </w:r>
      <w:r w:rsidR="00052B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06D90">
        <w:rPr>
          <w:rFonts w:ascii="Times New Roman" w:hAnsi="Times New Roman"/>
          <w:b/>
          <w:sz w:val="28"/>
          <w:szCs w:val="28"/>
          <w:lang w:val="uk-UA"/>
        </w:rPr>
        <w:t>Перцевой</w:t>
      </w:r>
      <w:proofErr w:type="spellEnd"/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2B9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D96A5C" w:rsidRPr="00906D90" w:rsidRDefault="00D96A5C" w:rsidP="00052B92">
      <w:pPr>
        <w:pStyle w:val="aa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“______”__________________201</w:t>
      </w:r>
      <w:r w:rsidR="0007181A">
        <w:rPr>
          <w:rFonts w:ascii="Times New Roman" w:hAnsi="Times New Roman"/>
          <w:sz w:val="28"/>
          <w:szCs w:val="28"/>
          <w:lang w:val="en-US"/>
        </w:rPr>
        <w:t>9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96A5C" w:rsidRPr="00906D90" w:rsidRDefault="00D96A5C" w:rsidP="00D96A5C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96A5C" w:rsidRPr="00906D90" w:rsidRDefault="00D96A5C" w:rsidP="00D96A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A5C" w:rsidRPr="00906D90" w:rsidRDefault="00D96A5C" w:rsidP="00D96A5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96A5C" w:rsidRPr="00906D90" w:rsidRDefault="00D96A5C" w:rsidP="00D96A5C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6D90">
        <w:rPr>
          <w:rFonts w:ascii="Times New Roman" w:hAnsi="Times New Roman" w:cs="Times New Roman"/>
          <w:i w:val="0"/>
          <w:lang w:val="uk-UA"/>
        </w:rPr>
        <w:t>РОБОЧА ПРОГРАМА НАВЧАЛЬНОЇ ДИСЦИПЛІНИ</w:t>
      </w:r>
    </w:p>
    <w:p w:rsidR="00D96A5C" w:rsidRPr="00906D90" w:rsidRDefault="00D96A5C" w:rsidP="00D96A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6A5C" w:rsidRPr="00906D90" w:rsidRDefault="00D96A5C" w:rsidP="00D96A5C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Сучасні досягнення харчової науки</w:t>
      </w:r>
    </w:p>
    <w:p w:rsidR="00D96A5C" w:rsidRPr="00906D90" w:rsidRDefault="00D96A5C" w:rsidP="00D96A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6A5C" w:rsidRPr="00906D90" w:rsidRDefault="001F535E" w:rsidP="001F535E">
      <w:pPr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Спеціальність: </w:t>
      </w:r>
      <w:r w:rsidR="00D96A5C" w:rsidRPr="00906D90">
        <w:rPr>
          <w:rFonts w:ascii="Times New Roman" w:hAnsi="Times New Roman"/>
          <w:i/>
          <w:sz w:val="28"/>
          <w:szCs w:val="28"/>
          <w:lang w:val="uk-UA"/>
        </w:rPr>
        <w:t>181 Харчові технології</w:t>
      </w:r>
    </w:p>
    <w:p w:rsidR="00D96A5C" w:rsidRPr="00906D90" w:rsidRDefault="00D96A5C" w:rsidP="001F535E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r w:rsidRPr="00906D90">
        <w:rPr>
          <w:rFonts w:ascii="Times New Roman" w:hAnsi="Times New Roman"/>
          <w:i/>
          <w:sz w:val="28"/>
          <w:szCs w:val="28"/>
          <w:lang w:val="uk-UA"/>
        </w:rPr>
        <w:t>Технологі</w:t>
      </w:r>
      <w:r w:rsidR="001F535E" w:rsidRPr="0007181A">
        <w:rPr>
          <w:rFonts w:ascii="Times New Roman" w:hAnsi="Times New Roman"/>
          <w:i/>
          <w:sz w:val="28"/>
          <w:szCs w:val="28"/>
          <w:lang w:val="uk-UA"/>
        </w:rPr>
        <w:t>я</w:t>
      </w:r>
      <w:r w:rsidRPr="00906D90">
        <w:rPr>
          <w:rFonts w:ascii="Times New Roman" w:hAnsi="Times New Roman"/>
          <w:i/>
          <w:sz w:val="28"/>
          <w:szCs w:val="28"/>
          <w:lang w:val="uk-UA"/>
        </w:rPr>
        <w:t xml:space="preserve"> харчування</w:t>
      </w:r>
    </w:p>
    <w:p w:rsidR="00D96A5C" w:rsidRPr="00906D90" w:rsidRDefault="00D96A5C" w:rsidP="001F535E">
      <w:pPr>
        <w:pStyle w:val="ac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6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Факультет:   </w:t>
      </w:r>
      <w:r w:rsidRPr="00906D90">
        <w:rPr>
          <w:rFonts w:ascii="Times New Roman" w:hAnsi="Times New Roman" w:cs="Times New Roman"/>
          <w:sz w:val="28"/>
          <w:szCs w:val="28"/>
          <w:lang w:val="uk-UA"/>
        </w:rPr>
        <w:t>Харчових технологій</w:t>
      </w:r>
    </w:p>
    <w:p w:rsidR="00D96A5C" w:rsidRPr="00906D90" w:rsidRDefault="00D96A5C" w:rsidP="00D96A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A5C" w:rsidRPr="00906D90" w:rsidRDefault="00D96A5C" w:rsidP="00D96A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A5C" w:rsidRPr="00906D90" w:rsidRDefault="00D96A5C" w:rsidP="00D96A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A5C" w:rsidRPr="00906D90" w:rsidRDefault="00D96A5C" w:rsidP="00D96A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A5C" w:rsidRPr="00906D90" w:rsidRDefault="00D96A5C" w:rsidP="00D96A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535E" w:rsidRPr="0007181A" w:rsidRDefault="001F535E" w:rsidP="00D96A5C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D96A5C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D96A5C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D96A5C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1F535E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1F535E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1F535E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1F535E">
      <w:pPr>
        <w:pStyle w:val="1"/>
        <w:jc w:val="center"/>
        <w:rPr>
          <w:b/>
          <w:sz w:val="28"/>
          <w:szCs w:val="28"/>
        </w:rPr>
      </w:pPr>
    </w:p>
    <w:p w:rsidR="001F535E" w:rsidRPr="0007181A" w:rsidRDefault="001F535E" w:rsidP="001F535E">
      <w:pPr>
        <w:pStyle w:val="1"/>
        <w:jc w:val="center"/>
        <w:rPr>
          <w:b/>
          <w:sz w:val="28"/>
          <w:szCs w:val="28"/>
        </w:rPr>
      </w:pPr>
    </w:p>
    <w:p w:rsidR="001F535E" w:rsidRDefault="00D96A5C" w:rsidP="001F535E">
      <w:pPr>
        <w:pStyle w:val="1"/>
        <w:jc w:val="center"/>
        <w:rPr>
          <w:b/>
          <w:sz w:val="28"/>
          <w:szCs w:val="28"/>
        </w:rPr>
      </w:pPr>
      <w:r w:rsidRPr="00906D90">
        <w:rPr>
          <w:b/>
          <w:sz w:val="28"/>
          <w:szCs w:val="28"/>
        </w:rPr>
        <w:t>201</w:t>
      </w:r>
      <w:r w:rsidR="005B4B5B">
        <w:rPr>
          <w:b/>
          <w:sz w:val="28"/>
          <w:szCs w:val="28"/>
          <w:lang w:val="en-US"/>
        </w:rPr>
        <w:t>9</w:t>
      </w:r>
      <w:r w:rsidRPr="00906D90">
        <w:rPr>
          <w:b/>
          <w:sz w:val="28"/>
          <w:szCs w:val="28"/>
        </w:rPr>
        <w:t>-20</w:t>
      </w:r>
      <w:r w:rsidR="005B4B5B">
        <w:rPr>
          <w:b/>
          <w:sz w:val="28"/>
          <w:szCs w:val="28"/>
          <w:lang w:val="en-US"/>
        </w:rPr>
        <w:t>20</w:t>
      </w:r>
      <w:r w:rsidRPr="00906D90">
        <w:rPr>
          <w:b/>
          <w:sz w:val="28"/>
          <w:szCs w:val="28"/>
        </w:rPr>
        <w:t xml:space="preserve"> навчальний рік</w:t>
      </w:r>
    </w:p>
    <w:p w:rsidR="001F535E" w:rsidRDefault="001F535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181A">
        <w:rPr>
          <w:b/>
          <w:sz w:val="28"/>
          <w:szCs w:val="28"/>
          <w:lang w:val="uk-UA"/>
        </w:rPr>
        <w:br w:type="page"/>
      </w:r>
    </w:p>
    <w:p w:rsidR="00D96A5C" w:rsidRPr="00906D90" w:rsidRDefault="00D96A5C" w:rsidP="00D96A5C">
      <w:pPr>
        <w:pStyle w:val="2"/>
        <w:ind w:firstLine="426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06D90">
        <w:rPr>
          <w:rFonts w:ascii="Times New Roman" w:hAnsi="Times New Roman" w:cs="Times New Roman"/>
          <w:b w:val="0"/>
          <w:i w:val="0"/>
          <w:lang w:val="uk-UA"/>
        </w:rPr>
        <w:lastRenderedPageBreak/>
        <w:t>Робоча програма з дисципліни</w:t>
      </w:r>
      <w:r w:rsidRPr="00906D90">
        <w:rPr>
          <w:rFonts w:ascii="Times New Roman" w:hAnsi="Times New Roman" w:cs="Times New Roman"/>
          <w:b w:val="0"/>
          <w:lang w:val="uk-UA"/>
        </w:rPr>
        <w:t xml:space="preserve"> </w:t>
      </w:r>
      <w:r w:rsidRPr="00906D90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Сучасні досягнення харчової науки</w:t>
      </w:r>
      <w:r w:rsidRPr="00906D90">
        <w:rPr>
          <w:rFonts w:ascii="Times New Roman" w:hAnsi="Times New Roman" w:cs="Times New Roman"/>
          <w:lang w:val="uk-UA"/>
        </w:rPr>
        <w:t>»</w:t>
      </w:r>
      <w:r w:rsidRPr="00906D90">
        <w:rPr>
          <w:rFonts w:ascii="Times New Roman" w:hAnsi="Times New Roman" w:cs="Times New Roman"/>
          <w:b w:val="0"/>
          <w:lang w:val="uk-UA"/>
        </w:rPr>
        <w:t xml:space="preserve"> 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 xml:space="preserve">для студентів спеціальності 181 Харчові технології </w:t>
      </w:r>
      <w:r w:rsidRPr="00906D90">
        <w:rPr>
          <w:rFonts w:ascii="Times New Roman" w:hAnsi="Times New Roman" w:cs="Times New Roman"/>
          <w:i w:val="0"/>
          <w:lang w:val="uk-UA"/>
        </w:rPr>
        <w:t xml:space="preserve"> 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 xml:space="preserve">ОС </w:t>
      </w:r>
      <w:r w:rsidR="00DB4DF5">
        <w:rPr>
          <w:rFonts w:ascii="Times New Roman" w:hAnsi="Times New Roman" w:cs="Times New Roman"/>
          <w:b w:val="0"/>
          <w:i w:val="0"/>
          <w:lang w:val="uk-UA"/>
        </w:rPr>
        <w:t>магістр</w:t>
      </w:r>
    </w:p>
    <w:p w:rsidR="00D96A5C" w:rsidRPr="00906D90" w:rsidRDefault="00D96A5C" w:rsidP="00D96A5C">
      <w:pPr>
        <w:pStyle w:val="210"/>
        <w:widowControl/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D96A5C" w:rsidRPr="00906D90" w:rsidRDefault="00D96A5C" w:rsidP="00D96A5C">
      <w:pPr>
        <w:pStyle w:val="210"/>
        <w:widowControl/>
        <w:ind w:firstLine="567"/>
        <w:jc w:val="left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Розробник: </w:t>
      </w:r>
      <w:r w:rsidR="001F535E">
        <w:rPr>
          <w:rFonts w:ascii="Times New Roman" w:hAnsi="Times New Roman"/>
          <w:color w:val="000000"/>
          <w:szCs w:val="28"/>
          <w:lang w:val="uk-UA"/>
        </w:rPr>
        <w:t xml:space="preserve"> Т</w:t>
      </w:r>
      <w:r>
        <w:rPr>
          <w:rFonts w:ascii="Times New Roman" w:hAnsi="Times New Roman"/>
          <w:color w:val="000000"/>
          <w:szCs w:val="28"/>
          <w:lang w:val="uk-UA"/>
        </w:rPr>
        <w:t>.</w:t>
      </w:r>
      <w:r w:rsidR="001F535E">
        <w:rPr>
          <w:rFonts w:ascii="Times New Roman" w:hAnsi="Times New Roman"/>
          <w:color w:val="000000"/>
          <w:szCs w:val="28"/>
          <w:lang w:val="uk-UA"/>
        </w:rPr>
        <w:t>М</w:t>
      </w:r>
      <w:r>
        <w:rPr>
          <w:rFonts w:ascii="Times New Roman" w:hAnsi="Times New Roman"/>
          <w:color w:val="000000"/>
          <w:szCs w:val="28"/>
          <w:lang w:val="uk-UA"/>
        </w:rPr>
        <w:t>.</w:t>
      </w:r>
      <w:r w:rsidR="001F535E">
        <w:rPr>
          <w:rFonts w:ascii="Times New Roman" w:hAnsi="Times New Roman"/>
          <w:color w:val="000000"/>
          <w:szCs w:val="28"/>
          <w:lang w:val="uk-UA"/>
        </w:rPr>
        <w:t xml:space="preserve"> Степанова</w:t>
      </w:r>
      <w:r>
        <w:rPr>
          <w:rFonts w:ascii="Times New Roman" w:hAnsi="Times New Roman"/>
          <w:color w:val="00000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к.т.</w:t>
      </w:r>
      <w:r w:rsidRPr="00906D90">
        <w:rPr>
          <w:rFonts w:ascii="Times New Roman" w:hAnsi="Times New Roman"/>
          <w:color w:val="000000"/>
          <w:szCs w:val="28"/>
          <w:lang w:val="uk-UA"/>
        </w:rPr>
        <w:t>н</w:t>
      </w:r>
      <w:proofErr w:type="spellEnd"/>
      <w:r w:rsidR="001F535E">
        <w:rPr>
          <w:rFonts w:ascii="Times New Roman" w:hAnsi="Times New Roman"/>
          <w:color w:val="000000"/>
          <w:szCs w:val="28"/>
          <w:lang w:val="uk-UA"/>
        </w:rPr>
        <w:t>., доцент кафедри технології харчування</w:t>
      </w:r>
    </w:p>
    <w:p w:rsidR="00D96A5C" w:rsidRPr="00906D90" w:rsidRDefault="00D96A5C" w:rsidP="00D96A5C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</w:p>
    <w:p w:rsidR="00D96A5C" w:rsidRPr="00906D90" w:rsidRDefault="00D96A5C" w:rsidP="00D96A5C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  <w:r w:rsidRPr="00906D90">
        <w:rPr>
          <w:rFonts w:ascii="Times New Roman" w:hAnsi="Times New Roman"/>
          <w:color w:val="000000"/>
          <w:szCs w:val="28"/>
          <w:lang w:val="uk-UA"/>
        </w:rPr>
        <w:t xml:space="preserve">Робочу програму схвалено на засіданні  кафедри технології харчування </w:t>
      </w:r>
    </w:p>
    <w:p w:rsidR="00D96A5C" w:rsidRPr="00906D90" w:rsidRDefault="00D96A5C" w:rsidP="00D96A5C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  <w:r w:rsidRPr="00906D90">
        <w:rPr>
          <w:rFonts w:ascii="Times New Roman" w:hAnsi="Times New Roman"/>
          <w:color w:val="000000"/>
          <w:szCs w:val="28"/>
          <w:lang w:val="uk-UA"/>
        </w:rPr>
        <w:t xml:space="preserve">Протокол </w:t>
      </w:r>
      <w:r w:rsidR="001F535E" w:rsidRPr="00906D90">
        <w:rPr>
          <w:rFonts w:ascii="Times New Roman" w:hAnsi="Times New Roman"/>
          <w:color w:val="000000"/>
          <w:szCs w:val="28"/>
          <w:lang w:val="uk-UA"/>
        </w:rPr>
        <w:t xml:space="preserve">№ </w:t>
      </w:r>
      <w:bookmarkStart w:id="0" w:name="_GoBack"/>
      <w:r w:rsidR="001F535E">
        <w:rPr>
          <w:rFonts w:ascii="Times New Roman" w:hAnsi="Times New Roman"/>
          <w:color w:val="000000"/>
          <w:szCs w:val="28"/>
          <w:lang w:val="uk-UA"/>
        </w:rPr>
        <w:t xml:space="preserve">12 </w:t>
      </w:r>
      <w:r w:rsidR="001F535E" w:rsidRPr="00906D90">
        <w:rPr>
          <w:rFonts w:ascii="Times New Roman" w:hAnsi="Times New Roman"/>
          <w:color w:val="000000"/>
          <w:szCs w:val="28"/>
          <w:lang w:val="uk-UA"/>
        </w:rPr>
        <w:t>в</w:t>
      </w:r>
      <w:r w:rsidRPr="00906D90">
        <w:rPr>
          <w:rFonts w:ascii="Times New Roman" w:hAnsi="Times New Roman"/>
          <w:color w:val="000000"/>
          <w:szCs w:val="28"/>
          <w:lang w:val="uk-UA"/>
        </w:rPr>
        <w:t>ід «</w:t>
      </w:r>
      <w:r w:rsidR="001F535E">
        <w:rPr>
          <w:rFonts w:ascii="Times New Roman" w:hAnsi="Times New Roman"/>
          <w:color w:val="000000"/>
          <w:szCs w:val="28"/>
          <w:lang w:val="uk-UA"/>
        </w:rPr>
        <w:t>24</w:t>
      </w:r>
      <w:r w:rsidRPr="00906D90">
        <w:rPr>
          <w:rFonts w:ascii="Times New Roman" w:hAnsi="Times New Roman"/>
          <w:color w:val="000000"/>
          <w:szCs w:val="28"/>
          <w:lang w:val="uk-UA"/>
        </w:rPr>
        <w:t>»</w:t>
      </w:r>
      <w:r w:rsidR="001F535E">
        <w:rPr>
          <w:rFonts w:ascii="Times New Roman" w:hAnsi="Times New Roman"/>
          <w:color w:val="000000"/>
          <w:szCs w:val="28"/>
          <w:lang w:val="uk-UA"/>
        </w:rPr>
        <w:t xml:space="preserve"> травня </w:t>
      </w:r>
      <w:r w:rsidRPr="00906D90">
        <w:rPr>
          <w:rFonts w:ascii="Times New Roman" w:hAnsi="Times New Roman"/>
          <w:color w:val="000000"/>
          <w:szCs w:val="28"/>
          <w:lang w:val="uk-UA"/>
        </w:rPr>
        <w:t>201</w:t>
      </w:r>
      <w:r w:rsidR="001F535E">
        <w:rPr>
          <w:rFonts w:ascii="Times New Roman" w:hAnsi="Times New Roman"/>
          <w:color w:val="000000"/>
          <w:szCs w:val="28"/>
          <w:lang w:val="uk-UA"/>
        </w:rPr>
        <w:t>9</w:t>
      </w:r>
      <w:r w:rsidRPr="00906D90">
        <w:rPr>
          <w:rFonts w:ascii="Times New Roman" w:hAnsi="Times New Roman"/>
          <w:color w:val="000000"/>
          <w:szCs w:val="28"/>
          <w:lang w:val="uk-UA"/>
        </w:rPr>
        <w:t xml:space="preserve"> р</w:t>
      </w:r>
      <w:bookmarkEnd w:id="0"/>
      <w:r w:rsidRPr="00906D90">
        <w:rPr>
          <w:rFonts w:ascii="Times New Roman" w:hAnsi="Times New Roman"/>
          <w:color w:val="000000"/>
          <w:szCs w:val="28"/>
          <w:lang w:val="uk-UA"/>
        </w:rPr>
        <w:t xml:space="preserve">.  </w:t>
      </w:r>
    </w:p>
    <w:p w:rsidR="00D96A5C" w:rsidRPr="00906D90" w:rsidRDefault="00D96A5C" w:rsidP="00D96A5C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</w:p>
    <w:p w:rsidR="001F535E" w:rsidRPr="00DE63E0" w:rsidRDefault="001F535E" w:rsidP="001F535E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DE63E0">
        <w:rPr>
          <w:rFonts w:ascii="Times New Roman" w:hAnsi="Times New Roman"/>
          <w:b/>
          <w:sz w:val="28"/>
          <w:szCs w:val="28"/>
          <w:lang w:val="uk-UA"/>
        </w:rPr>
        <w:t xml:space="preserve">Завідувач кафедри </w:t>
      </w:r>
      <w:r w:rsidRPr="00DE63E0">
        <w:rPr>
          <w:rFonts w:ascii="Times New Roman" w:hAnsi="Times New Roman"/>
          <w:szCs w:val="28"/>
          <w:lang w:val="uk-UA"/>
        </w:rPr>
        <w:t>________________</w:t>
      </w:r>
      <w:r w:rsidRPr="00DE63E0">
        <w:rPr>
          <w:rFonts w:ascii="Times New Roman" w:hAnsi="Times New Roman"/>
          <w:sz w:val="28"/>
          <w:szCs w:val="28"/>
          <w:u w:val="single"/>
          <w:lang w:val="uk-UA"/>
        </w:rPr>
        <w:t>( Перцевий Ф.В. )</w:t>
      </w:r>
    </w:p>
    <w:p w:rsidR="001F535E" w:rsidRPr="00DE63E0" w:rsidRDefault="001F535E" w:rsidP="001F535E">
      <w:pPr>
        <w:spacing w:after="0" w:line="240" w:lineRule="auto"/>
        <w:rPr>
          <w:rFonts w:ascii="Times New Roman" w:hAnsi="Times New Roman"/>
          <w:sz w:val="16"/>
          <w:lang w:val="uk-UA"/>
        </w:rPr>
      </w:pPr>
      <w:r w:rsidRPr="00DE63E0">
        <w:rPr>
          <w:rFonts w:ascii="Times New Roman" w:hAnsi="Times New Roman"/>
          <w:sz w:val="16"/>
          <w:lang w:val="uk-UA"/>
        </w:rPr>
        <w:t xml:space="preserve">                                                                  (підпис)                                    (прізвище та ініціали)         </w:t>
      </w:r>
    </w:p>
    <w:p w:rsidR="001F535E" w:rsidRPr="00F1217E" w:rsidRDefault="001F535E" w:rsidP="001F5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35E" w:rsidRPr="00F1217E" w:rsidRDefault="001F535E" w:rsidP="001F53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217E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1F535E" w:rsidRPr="00FD5D0F" w:rsidRDefault="001F535E" w:rsidP="001F53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F535E" w:rsidRPr="00FD5D0F" w:rsidRDefault="001F535E" w:rsidP="001F53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D0F">
        <w:rPr>
          <w:rFonts w:ascii="Times New Roman" w:hAnsi="Times New Roman"/>
          <w:sz w:val="28"/>
          <w:szCs w:val="28"/>
          <w:lang w:val="uk-UA"/>
        </w:rPr>
        <w:t xml:space="preserve">Декан факультету </w:t>
      </w:r>
      <w:r w:rsidRPr="004A0280">
        <w:rPr>
          <w:rFonts w:ascii="Times New Roman" w:hAnsi="Times New Roman"/>
          <w:sz w:val="28"/>
          <w:szCs w:val="28"/>
          <w:u w:val="single"/>
          <w:lang w:val="uk-UA"/>
        </w:rPr>
        <w:t>_______________________( Радчук 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D0F">
        <w:rPr>
          <w:rFonts w:ascii="Times New Roman" w:hAnsi="Times New Roman"/>
          <w:sz w:val="28"/>
          <w:szCs w:val="28"/>
          <w:lang w:val="uk-UA"/>
        </w:rPr>
        <w:t>)</w:t>
      </w:r>
    </w:p>
    <w:p w:rsidR="001F535E" w:rsidRPr="00FD5D0F" w:rsidRDefault="001F535E" w:rsidP="001F53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35E" w:rsidRPr="00FD5D0F" w:rsidRDefault="001F535E" w:rsidP="001F53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D0F">
        <w:rPr>
          <w:rFonts w:ascii="Times New Roman" w:hAnsi="Times New Roman"/>
          <w:sz w:val="28"/>
          <w:szCs w:val="28"/>
          <w:lang w:val="uk-UA"/>
        </w:rPr>
        <w:t>Зареєстровано в електронній базі:   дата: ____________201__ р.</w:t>
      </w:r>
    </w:p>
    <w:p w:rsidR="001F535E" w:rsidRPr="00FD5D0F" w:rsidRDefault="001F535E" w:rsidP="001F53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35E" w:rsidRDefault="001F535E" w:rsidP="001F535E">
      <w:pPr>
        <w:spacing w:after="0" w:line="240" w:lineRule="auto"/>
        <w:rPr>
          <w:rFonts w:ascii="Times New Roman" w:hAnsi="Times New Roman"/>
          <w:lang w:val="uk-UA"/>
        </w:rPr>
      </w:pPr>
      <w:r w:rsidRPr="00FD5D0F">
        <w:rPr>
          <w:rFonts w:ascii="Times New Roman" w:hAnsi="Times New Roman"/>
          <w:sz w:val="28"/>
          <w:szCs w:val="28"/>
          <w:lang w:val="uk-UA"/>
        </w:rPr>
        <w:t xml:space="preserve">Методист </w:t>
      </w:r>
      <w:r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FD5D0F">
        <w:rPr>
          <w:rFonts w:ascii="Times New Roman" w:hAnsi="Times New Roman"/>
          <w:sz w:val="28"/>
          <w:szCs w:val="28"/>
          <w:lang w:val="uk-UA"/>
        </w:rPr>
        <w:t xml:space="preserve"> відділу _______________(</w:t>
      </w:r>
      <w:r w:rsidRPr="00920C06">
        <w:rPr>
          <w:rFonts w:ascii="Times New Roman" w:hAnsi="Times New Roman"/>
          <w:sz w:val="28"/>
          <w:szCs w:val="28"/>
          <w:lang w:val="uk-UA"/>
        </w:rPr>
        <w:t>____________</w:t>
      </w:r>
      <w:r w:rsidRPr="00FD5D0F">
        <w:rPr>
          <w:rFonts w:ascii="Times New Roman" w:hAnsi="Times New Roman"/>
          <w:sz w:val="28"/>
          <w:szCs w:val="28"/>
          <w:lang w:val="uk-UA"/>
        </w:rPr>
        <w:t>)</w:t>
      </w:r>
    </w:p>
    <w:p w:rsidR="00D96A5C" w:rsidRPr="00906D90" w:rsidRDefault="00D96A5C" w:rsidP="00D96A5C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D96A5C" w:rsidRPr="00906D90" w:rsidSect="001F535E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cols w:space="720"/>
          <w:titlePg/>
        </w:sect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Pr="00906D90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96A5C" w:rsidRDefault="00D96A5C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535E" w:rsidRDefault="001F535E" w:rsidP="00D96A5C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535E" w:rsidRDefault="001F535E" w:rsidP="00D96A5C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B4B5B" w:rsidRPr="005B4B5B" w:rsidRDefault="005B4B5B" w:rsidP="00D96A5C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96A5C" w:rsidRPr="00906D90" w:rsidRDefault="00D96A5C" w:rsidP="00D96A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СНАУ, 201</w:t>
      </w:r>
      <w:r w:rsidR="001F535E">
        <w:rPr>
          <w:rFonts w:ascii="Times New Roman" w:hAnsi="Times New Roman"/>
          <w:sz w:val="28"/>
          <w:szCs w:val="28"/>
          <w:lang w:val="uk-UA"/>
        </w:rPr>
        <w:t>9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96A5C" w:rsidRPr="00906D90" w:rsidRDefault="00D96A5C" w:rsidP="00D96A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535E">
        <w:rPr>
          <w:rFonts w:ascii="Times New Roman" w:hAnsi="Times New Roman"/>
          <w:sz w:val="28"/>
          <w:szCs w:val="28"/>
          <w:lang w:val="uk-UA"/>
        </w:rPr>
        <w:t>Степанова Т.М.</w:t>
      </w:r>
      <w:r w:rsidRPr="00906D90">
        <w:rPr>
          <w:rFonts w:ascii="Times New Roman" w:hAnsi="Times New Roman"/>
          <w:sz w:val="28"/>
          <w:szCs w:val="28"/>
          <w:lang w:val="uk-UA"/>
        </w:rPr>
        <w:t>, 201</w:t>
      </w:r>
      <w:r w:rsidR="001F535E">
        <w:rPr>
          <w:rFonts w:ascii="Times New Roman" w:hAnsi="Times New Roman"/>
          <w:sz w:val="28"/>
          <w:szCs w:val="28"/>
          <w:lang w:val="uk-UA"/>
        </w:rPr>
        <w:t>9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96A5C" w:rsidRPr="00906D90" w:rsidRDefault="00D96A5C" w:rsidP="00D96A5C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D96A5C" w:rsidRPr="00906D90" w:rsidSect="00052B92">
          <w:type w:val="continuous"/>
          <w:pgSz w:w="11907" w:h="16840"/>
          <w:pgMar w:top="1134" w:right="1134" w:bottom="1418" w:left="1418" w:header="720" w:footer="720" w:gutter="0"/>
          <w:cols w:num="2" w:space="720" w:equalWidth="0">
            <w:col w:w="4348" w:space="708"/>
            <w:col w:w="4298"/>
          </w:cols>
          <w:titlePg/>
        </w:sectPr>
      </w:pPr>
    </w:p>
    <w:p w:rsidR="00054056" w:rsidRPr="00D96A5C" w:rsidRDefault="00054056" w:rsidP="00054056">
      <w:pPr>
        <w:pStyle w:val="1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96A5C">
        <w:rPr>
          <w:b/>
          <w:bCs/>
          <w:color w:val="000000"/>
          <w:sz w:val="28"/>
          <w:szCs w:val="28"/>
        </w:rPr>
        <w:lastRenderedPageBreak/>
        <w:t>Опис навчальної дисципліни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357"/>
        <w:gridCol w:w="1843"/>
        <w:gridCol w:w="142"/>
        <w:gridCol w:w="1984"/>
      </w:tblGrid>
      <w:tr w:rsidR="00054056" w:rsidRPr="00D96A5C" w:rsidTr="00370E52">
        <w:trPr>
          <w:trHeight w:val="803"/>
        </w:trPr>
        <w:tc>
          <w:tcPr>
            <w:tcW w:w="2738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Найменування п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казників </w:t>
            </w:r>
          </w:p>
        </w:tc>
        <w:tc>
          <w:tcPr>
            <w:tcW w:w="3357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54056" w:rsidRPr="00D96A5C" w:rsidTr="00370E52">
        <w:trPr>
          <w:trHeight w:val="549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4198A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денна </w:t>
            </w:r>
          </w:p>
          <w:p w:rsidR="00E4198A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форма </w:t>
            </w:r>
          </w:p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126" w:type="dxa"/>
            <w:gridSpan w:val="2"/>
          </w:tcPr>
          <w:p w:rsidR="00E4198A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заочна </w:t>
            </w:r>
          </w:p>
          <w:p w:rsidR="00E4198A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форма </w:t>
            </w:r>
          </w:p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навчання</w:t>
            </w:r>
          </w:p>
        </w:tc>
      </w:tr>
      <w:tr w:rsidR="00370E52" w:rsidRPr="00D96A5C" w:rsidTr="00370E52">
        <w:trPr>
          <w:trHeight w:val="2187"/>
        </w:trPr>
        <w:tc>
          <w:tcPr>
            <w:tcW w:w="2738" w:type="dxa"/>
            <w:vAlign w:val="center"/>
          </w:tcPr>
          <w:p w:rsidR="00370E52" w:rsidRPr="00D96A5C" w:rsidRDefault="00370E52" w:rsidP="00E419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Кількість кредитів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357" w:type="dxa"/>
            <w:vAlign w:val="center"/>
          </w:tcPr>
          <w:p w:rsidR="00370E52" w:rsidRPr="00D96A5C" w:rsidRDefault="00370E52" w:rsidP="00052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знань:</w:t>
            </w:r>
          </w:p>
          <w:p w:rsidR="00370E52" w:rsidRPr="00335BE5" w:rsidRDefault="00370E52" w:rsidP="00370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BE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0517 «Харчова проми</w:t>
            </w:r>
            <w:r w:rsidRPr="00335BE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</w:t>
            </w:r>
            <w:r w:rsidRPr="00335BE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ловість та переробка сільськогосподарської продукції</w:t>
            </w:r>
          </w:p>
          <w:p w:rsidR="00370E52" w:rsidRPr="00D96A5C" w:rsidRDefault="00370E52" w:rsidP="0037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E5">
              <w:rPr>
                <w:rFonts w:ascii="Times New Roman" w:hAnsi="Times New Roman"/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969" w:type="dxa"/>
            <w:gridSpan w:val="3"/>
            <w:vAlign w:val="center"/>
          </w:tcPr>
          <w:p w:rsidR="00370E52" w:rsidRPr="00D96A5C" w:rsidRDefault="00370E52" w:rsidP="00FC38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Вибіркова</w:t>
            </w:r>
          </w:p>
        </w:tc>
      </w:tr>
      <w:tr w:rsidR="00054056" w:rsidRPr="00D96A5C" w:rsidTr="00370E52">
        <w:trPr>
          <w:trHeight w:val="170"/>
        </w:trPr>
        <w:tc>
          <w:tcPr>
            <w:tcW w:w="2738" w:type="dxa"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Модулів – </w:t>
            </w:r>
          </w:p>
        </w:tc>
        <w:tc>
          <w:tcPr>
            <w:tcW w:w="3357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Спеціальність:</w:t>
            </w:r>
          </w:p>
          <w:p w:rsidR="00054056" w:rsidRPr="00D96A5C" w:rsidRDefault="00D96A5C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Харчові технології</w:t>
            </w: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054056" w:rsidRPr="00D96A5C" w:rsidTr="00370E52">
        <w:trPr>
          <w:trHeight w:val="207"/>
        </w:trPr>
        <w:tc>
          <w:tcPr>
            <w:tcW w:w="2738" w:type="dxa"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Змістових модулів: 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D96A5C" w:rsidRDefault="00E77E8D" w:rsidP="00E41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E419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</w:t>
            </w:r>
            <w:r w:rsidR="00E419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054056" w:rsidRPr="00D96A5C" w:rsidRDefault="00054056" w:rsidP="00E41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E419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</w:t>
            </w:r>
            <w:r w:rsidR="00E419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054056" w:rsidRPr="00D96A5C" w:rsidTr="00370E52">
        <w:trPr>
          <w:trHeight w:val="360"/>
        </w:trPr>
        <w:tc>
          <w:tcPr>
            <w:tcW w:w="2738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Індивідуальне на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ково-дослідне з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вдання: не має</w:t>
            </w: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37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Курс</w:t>
            </w:r>
          </w:p>
        </w:tc>
      </w:tr>
      <w:tr w:rsidR="00054056" w:rsidRPr="00D96A5C" w:rsidTr="00370E52">
        <w:trPr>
          <w:trHeight w:val="255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D96A5C" w:rsidRDefault="00E77E8D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54056" w:rsidRPr="00D96A5C" w:rsidRDefault="00D96A5C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370E52">
        <w:trPr>
          <w:trHeight w:val="402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Семестр</w:t>
            </w:r>
          </w:p>
        </w:tc>
      </w:tr>
      <w:tr w:rsidR="00054056" w:rsidRPr="00D96A5C" w:rsidTr="00370E52">
        <w:trPr>
          <w:trHeight w:val="323"/>
        </w:trPr>
        <w:tc>
          <w:tcPr>
            <w:tcW w:w="2738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Загальна кількість годин </w:t>
            </w:r>
            <w:r w:rsid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90</w:t>
            </w:r>
            <w:r w:rsid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/90</w:t>
            </w: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D96A5C" w:rsidRDefault="00D96A5C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054056" w:rsidRPr="00D96A5C" w:rsidRDefault="00D96A5C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054056" w:rsidRPr="00D96A5C" w:rsidTr="00370E52">
        <w:trPr>
          <w:trHeight w:val="322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Лекції</w:t>
            </w:r>
          </w:p>
        </w:tc>
      </w:tr>
      <w:tr w:rsidR="00054056" w:rsidRPr="00D96A5C" w:rsidTr="00370E52">
        <w:trPr>
          <w:trHeight w:val="320"/>
        </w:trPr>
        <w:tc>
          <w:tcPr>
            <w:tcW w:w="2738" w:type="dxa"/>
            <w:vMerge w:val="restart"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Тижневих годин для денної форми н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вчання:</w:t>
            </w:r>
          </w:p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аудиторних – 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3</w:t>
            </w:r>
          </w:p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3,4</w:t>
            </w:r>
          </w:p>
        </w:tc>
        <w:tc>
          <w:tcPr>
            <w:tcW w:w="3357" w:type="dxa"/>
            <w:vMerge w:val="restart"/>
            <w:vAlign w:val="center"/>
          </w:tcPr>
          <w:p w:rsidR="00054056" w:rsidRPr="00D96A5C" w:rsidRDefault="00DB4DF5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Освітній ступінь</w:t>
            </w:r>
            <w:r w:rsidR="00054056"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054056" w:rsidRPr="00D96A5C" w:rsidRDefault="00DB4DF5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985" w:type="dxa"/>
            <w:gridSpan w:val="2"/>
            <w:vAlign w:val="center"/>
          </w:tcPr>
          <w:p w:rsidR="00054056" w:rsidRPr="00370E52" w:rsidRDefault="00E77E8D" w:rsidP="00370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14 </w:t>
            </w:r>
          </w:p>
        </w:tc>
        <w:tc>
          <w:tcPr>
            <w:tcW w:w="1984" w:type="dxa"/>
            <w:vAlign w:val="center"/>
          </w:tcPr>
          <w:p w:rsidR="00054056" w:rsidRPr="00D96A5C" w:rsidRDefault="00D96A5C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54056" w:rsidRPr="00D96A5C" w:rsidTr="00370E52">
        <w:trPr>
          <w:trHeight w:val="320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054056" w:rsidRPr="00D96A5C" w:rsidTr="00370E52">
        <w:trPr>
          <w:trHeight w:val="320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370E52">
        <w:trPr>
          <w:trHeight w:val="138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Лабораторні</w:t>
            </w:r>
          </w:p>
        </w:tc>
      </w:tr>
      <w:tr w:rsidR="00054056" w:rsidRPr="00D96A5C" w:rsidTr="00370E52">
        <w:trPr>
          <w:trHeight w:val="138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370E52" w:rsidRDefault="005D594D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  <w:vAlign w:val="center"/>
          </w:tcPr>
          <w:p w:rsidR="00054056" w:rsidRPr="00370E52" w:rsidRDefault="005D594D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54056" w:rsidRPr="00D96A5C" w:rsidTr="00370E52">
        <w:trPr>
          <w:trHeight w:val="138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54056" w:rsidRPr="00D96A5C" w:rsidTr="00370E52">
        <w:trPr>
          <w:trHeight w:val="138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4056" w:rsidRPr="00370E52" w:rsidRDefault="00823463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4" w:type="dxa"/>
            <w:vAlign w:val="center"/>
          </w:tcPr>
          <w:p w:rsidR="00054056" w:rsidRPr="00370E52" w:rsidRDefault="00823463" w:rsidP="00370E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  <w:r w:rsidR="00054056" w:rsidRPr="00370E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54056" w:rsidRPr="00D96A5C" w:rsidTr="00370E52">
        <w:trPr>
          <w:trHeight w:val="138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370E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Індивідуальні завдання: 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54056" w:rsidRPr="00D96A5C" w:rsidTr="00370E52">
        <w:trPr>
          <w:trHeight w:val="151"/>
        </w:trPr>
        <w:tc>
          <w:tcPr>
            <w:tcW w:w="2738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054056" w:rsidRPr="00D96A5C" w:rsidRDefault="00054056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 контролю:</w:t>
            </w:r>
          </w:p>
        </w:tc>
      </w:tr>
      <w:tr w:rsidR="00823463" w:rsidRPr="00D96A5C" w:rsidTr="00370E52">
        <w:trPr>
          <w:trHeight w:val="870"/>
        </w:trPr>
        <w:tc>
          <w:tcPr>
            <w:tcW w:w="2738" w:type="dxa"/>
            <w:vMerge/>
            <w:vAlign w:val="center"/>
          </w:tcPr>
          <w:p w:rsidR="00823463" w:rsidRPr="00D96A5C" w:rsidRDefault="00823463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Merge/>
            <w:vAlign w:val="center"/>
          </w:tcPr>
          <w:p w:rsidR="00823463" w:rsidRPr="00D96A5C" w:rsidRDefault="00823463" w:rsidP="00FC38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3463" w:rsidRPr="00D96A5C" w:rsidRDefault="00823463" w:rsidP="00052B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’</w:t>
            </w:r>
            <w:proofErr w:type="spellStart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ютерне</w:t>
            </w:r>
            <w:proofErr w:type="spellEnd"/>
            <w:r w:rsidR="00052B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тестування, залік</w:t>
            </w:r>
          </w:p>
        </w:tc>
        <w:tc>
          <w:tcPr>
            <w:tcW w:w="1984" w:type="dxa"/>
            <w:vAlign w:val="center"/>
          </w:tcPr>
          <w:p w:rsidR="00823463" w:rsidRPr="00D96A5C" w:rsidRDefault="00823463" w:rsidP="00FC38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’</w:t>
            </w:r>
            <w:proofErr w:type="spellStart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ютерне</w:t>
            </w:r>
            <w:proofErr w:type="spellEnd"/>
            <w:r w:rsidRPr="00D96A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тестування, залік</w:t>
            </w:r>
          </w:p>
        </w:tc>
      </w:tr>
    </w:tbl>
    <w:p w:rsidR="00054056" w:rsidRPr="00D96A5C" w:rsidRDefault="00054056" w:rsidP="00054056">
      <w:pPr>
        <w:tabs>
          <w:tab w:val="left" w:pos="3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4056" w:rsidRPr="00D96A5C" w:rsidRDefault="00054056" w:rsidP="00054056">
      <w:pPr>
        <w:tabs>
          <w:tab w:val="left" w:pos="390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Примітка.</w:t>
      </w:r>
    </w:p>
    <w:p w:rsidR="00054056" w:rsidRPr="00D96A5C" w:rsidRDefault="00054056" w:rsidP="00054056">
      <w:pPr>
        <w:tabs>
          <w:tab w:val="left" w:pos="3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кількості годин аудиторних занять до самостійної роботи ст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новить (%):</w:t>
      </w:r>
    </w:p>
    <w:p w:rsidR="00370E52" w:rsidRDefault="00054056" w:rsidP="00054056">
      <w:pPr>
        <w:tabs>
          <w:tab w:val="left" w:pos="3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денної форми навчання - </w:t>
      </w:r>
      <w:r w:rsidR="00F46FB2"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/5</w:t>
      </w:r>
      <w:r w:rsidR="00F46FB2"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(4</w:t>
      </w:r>
      <w:r w:rsidR="00F46FB2"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F46FB2"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60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370E52" w:rsidRDefault="00370E5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054056" w:rsidRPr="00D96A5C" w:rsidRDefault="00054056" w:rsidP="00054056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054056" w:rsidRPr="00D96A5C" w:rsidRDefault="00054056" w:rsidP="00D96A5C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Мета: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розширення і поглиблення у студентів знань сучасного стану і перспектив розвитку </w:t>
      </w:r>
      <w:proofErr w:type="spellStart"/>
      <w:r w:rsidRPr="00D96A5C">
        <w:rPr>
          <w:color w:val="000000"/>
          <w:sz w:val="28"/>
          <w:szCs w:val="28"/>
        </w:rPr>
        <w:t>нутриціології</w:t>
      </w:r>
      <w:proofErr w:type="spellEnd"/>
      <w:r w:rsidRPr="00D96A5C">
        <w:rPr>
          <w:color w:val="000000"/>
          <w:sz w:val="28"/>
          <w:szCs w:val="28"/>
        </w:rPr>
        <w:t>, наукового обґрунтування використання інноваційних м</w:t>
      </w:r>
      <w:r w:rsidRPr="00D96A5C">
        <w:rPr>
          <w:color w:val="000000"/>
          <w:sz w:val="28"/>
          <w:szCs w:val="28"/>
        </w:rPr>
        <w:t>е</w:t>
      </w:r>
      <w:r w:rsidRPr="00D96A5C">
        <w:rPr>
          <w:color w:val="000000"/>
          <w:sz w:val="28"/>
          <w:szCs w:val="28"/>
        </w:rPr>
        <w:t xml:space="preserve">тодів оброблення сировини,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 опанування студентами теоретичних, практичних навичок та реалізації їх під час конструювання новітніх харчових продуктів функціонального призначе</w:t>
      </w:r>
      <w:r w:rsidRPr="00D96A5C">
        <w:rPr>
          <w:color w:val="000000"/>
          <w:sz w:val="28"/>
          <w:szCs w:val="28"/>
        </w:rPr>
        <w:t>н</w:t>
      </w:r>
      <w:r w:rsidRPr="00D96A5C">
        <w:rPr>
          <w:color w:val="000000"/>
          <w:sz w:val="28"/>
          <w:szCs w:val="28"/>
        </w:rPr>
        <w:t>ня;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 вміння діагностувати технології кулінарної продукції як цілісні технологі</w:t>
      </w:r>
      <w:r w:rsidRPr="00D96A5C">
        <w:rPr>
          <w:color w:val="000000"/>
          <w:sz w:val="28"/>
          <w:szCs w:val="28"/>
        </w:rPr>
        <w:t>ч</w:t>
      </w:r>
      <w:r w:rsidRPr="00D96A5C">
        <w:rPr>
          <w:color w:val="000000"/>
          <w:sz w:val="28"/>
          <w:szCs w:val="28"/>
        </w:rPr>
        <w:t>ні системи спрямовані на вдосконалення існуючих та розроблення більш ефект</w:t>
      </w:r>
      <w:r w:rsidRPr="00D96A5C">
        <w:rPr>
          <w:color w:val="000000"/>
          <w:sz w:val="28"/>
          <w:szCs w:val="28"/>
        </w:rPr>
        <w:t>и</w:t>
      </w:r>
      <w:r w:rsidRPr="00D96A5C">
        <w:rPr>
          <w:color w:val="000000"/>
          <w:sz w:val="28"/>
          <w:szCs w:val="28"/>
        </w:rPr>
        <w:t xml:space="preserve">вних інноваційних технологій;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вміння визначати особливості і динаміку трансформації форматів закладів ресторанного господарства відповідно до змін ресторанного бізнесу.</w:t>
      </w:r>
    </w:p>
    <w:p w:rsidR="00054056" w:rsidRPr="00D96A5C" w:rsidRDefault="00054056" w:rsidP="00D96A5C">
      <w:pPr>
        <w:spacing w:after="0"/>
        <w:ind w:firstLine="3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  <w:r w:rsidRPr="00D96A5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pacing w:val="-4"/>
          <w:sz w:val="28"/>
          <w:szCs w:val="28"/>
        </w:rPr>
        <w:t>підготовка майбутніх фахівців, що ознайомлені з такими важливими пробл</w:t>
      </w:r>
      <w:r w:rsidRPr="00D96A5C">
        <w:rPr>
          <w:color w:val="000000"/>
          <w:spacing w:val="-4"/>
          <w:sz w:val="28"/>
          <w:szCs w:val="28"/>
        </w:rPr>
        <w:t>е</w:t>
      </w:r>
      <w:r w:rsidRPr="00D96A5C">
        <w:rPr>
          <w:color w:val="000000"/>
          <w:spacing w:val="-4"/>
          <w:sz w:val="28"/>
          <w:szCs w:val="28"/>
        </w:rPr>
        <w:t xml:space="preserve">мами та питаннями технологій харчування: </w:t>
      </w:r>
    </w:p>
    <w:p w:rsidR="00054056" w:rsidRPr="00D96A5C" w:rsidRDefault="00054056" w:rsidP="00D96A5C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теоретичні та практичні знання із дисципліни; </w:t>
      </w:r>
    </w:p>
    <w:p w:rsidR="00054056" w:rsidRPr="00D96A5C" w:rsidRDefault="00054056" w:rsidP="00D96A5C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удосконалення існуючих та розроблення інноваційних технологій х</w:t>
      </w:r>
      <w:r w:rsidRPr="00D96A5C">
        <w:rPr>
          <w:color w:val="000000"/>
          <w:sz w:val="28"/>
          <w:szCs w:val="28"/>
        </w:rPr>
        <w:t>а</w:t>
      </w:r>
      <w:r w:rsidRPr="00D96A5C">
        <w:rPr>
          <w:color w:val="000000"/>
          <w:sz w:val="28"/>
          <w:szCs w:val="28"/>
        </w:rPr>
        <w:t xml:space="preserve">рчових продуктів на основі останніх досягнень науки і техніки; </w:t>
      </w:r>
    </w:p>
    <w:p w:rsidR="00054056" w:rsidRPr="00D96A5C" w:rsidRDefault="00054056" w:rsidP="00D96A5C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дослідження закономірностей формування асортименту кулінарної продукції, визначення перспектив розвитку; </w:t>
      </w:r>
    </w:p>
    <w:p w:rsidR="00054056" w:rsidRPr="00D96A5C" w:rsidRDefault="00054056" w:rsidP="00D96A5C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опанування математичних методів щодо планування новітніх реце</w:t>
      </w:r>
      <w:r w:rsidRPr="00D96A5C">
        <w:rPr>
          <w:color w:val="000000"/>
          <w:sz w:val="28"/>
          <w:szCs w:val="28"/>
        </w:rPr>
        <w:t>п</w:t>
      </w:r>
      <w:r w:rsidRPr="00D96A5C">
        <w:rPr>
          <w:color w:val="000000"/>
          <w:sz w:val="28"/>
          <w:szCs w:val="28"/>
        </w:rPr>
        <w:t>тур продукції.</w:t>
      </w:r>
    </w:p>
    <w:p w:rsidR="00054056" w:rsidRPr="00D96A5C" w:rsidRDefault="00054056" w:rsidP="00D96A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54056" w:rsidRPr="00D96A5C" w:rsidRDefault="00054056" w:rsidP="00D96A5C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 результаті вивчення навчальної дисципліни студент повинен:</w:t>
      </w:r>
    </w:p>
    <w:p w:rsidR="00054056" w:rsidRPr="00D96A5C" w:rsidRDefault="00054056" w:rsidP="00D96A5C">
      <w:pPr>
        <w:pStyle w:val="a8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D96A5C">
        <w:rPr>
          <w:b/>
          <w:bCs/>
          <w:sz w:val="28"/>
          <w:szCs w:val="28"/>
        </w:rPr>
        <w:t xml:space="preserve">знати: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теоретичні основи виробництва капсульної продукції;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 xml:space="preserve">приготування продукції у вакуумі;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використання низьких температур для приготування продукції та інших і</w:t>
      </w:r>
      <w:r w:rsidRPr="00D96A5C">
        <w:rPr>
          <w:bCs/>
          <w:sz w:val="28"/>
          <w:szCs w:val="28"/>
        </w:rPr>
        <w:t>н</w:t>
      </w:r>
      <w:r w:rsidRPr="00D96A5C">
        <w:rPr>
          <w:bCs/>
          <w:sz w:val="28"/>
          <w:szCs w:val="28"/>
        </w:rPr>
        <w:t>новаційних технологій;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 xml:space="preserve"> схеми технологічних процесів приготування продукції за новими технол</w:t>
      </w:r>
      <w:r w:rsidRPr="00D96A5C">
        <w:rPr>
          <w:bCs/>
          <w:sz w:val="28"/>
          <w:szCs w:val="28"/>
        </w:rPr>
        <w:t>о</w:t>
      </w:r>
      <w:r w:rsidRPr="00D96A5C">
        <w:rPr>
          <w:bCs/>
          <w:sz w:val="28"/>
          <w:szCs w:val="28"/>
        </w:rPr>
        <w:t xml:space="preserve">гіями;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 xml:space="preserve">методи математичного моделювання рецептур готової продукції;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асортимент продукції, що виробляється за допомогою цих технологій, в</w:t>
      </w:r>
      <w:r w:rsidRPr="00D96A5C">
        <w:rPr>
          <w:bCs/>
          <w:sz w:val="28"/>
          <w:szCs w:val="28"/>
        </w:rPr>
        <w:t>и</w:t>
      </w:r>
      <w:r w:rsidRPr="00D96A5C">
        <w:rPr>
          <w:bCs/>
          <w:sz w:val="28"/>
          <w:szCs w:val="28"/>
        </w:rPr>
        <w:t>моги до їх якості, умови і терміни її зберігання і  реалізації.    </w:t>
      </w:r>
    </w:p>
    <w:p w:rsidR="00054056" w:rsidRPr="00D96A5C" w:rsidRDefault="00054056" w:rsidP="00D96A5C">
      <w:pPr>
        <w:pStyle w:val="a8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 xml:space="preserve"> </w:t>
      </w:r>
      <w:r w:rsidRPr="00D96A5C">
        <w:rPr>
          <w:b/>
          <w:bCs/>
          <w:i/>
          <w:sz w:val="28"/>
          <w:szCs w:val="28"/>
        </w:rPr>
        <w:t xml:space="preserve">вміти: </w:t>
      </w:r>
      <w:r w:rsidRPr="00D96A5C">
        <w:rPr>
          <w:bCs/>
          <w:sz w:val="28"/>
          <w:szCs w:val="28"/>
        </w:rPr>
        <w:t xml:space="preserve"> 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складати схеми технологічних процесів приготування продукції за новими технологіями;</w:t>
      </w:r>
    </w:p>
    <w:p w:rsidR="00054056" w:rsidRPr="00D96A5C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розробляти рецептури нової продукції з використанням методів математи</w:t>
      </w:r>
      <w:r w:rsidRPr="00D96A5C">
        <w:rPr>
          <w:bCs/>
          <w:sz w:val="28"/>
          <w:szCs w:val="28"/>
        </w:rPr>
        <w:t>ч</w:t>
      </w:r>
      <w:r w:rsidRPr="00D96A5C">
        <w:rPr>
          <w:bCs/>
          <w:sz w:val="28"/>
          <w:szCs w:val="28"/>
        </w:rPr>
        <w:t xml:space="preserve">ного моделювання; </w:t>
      </w:r>
    </w:p>
    <w:p w:rsidR="00054056" w:rsidRDefault="00054056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6A5C">
        <w:rPr>
          <w:bCs/>
          <w:sz w:val="28"/>
          <w:szCs w:val="28"/>
        </w:rPr>
        <w:t>оцінювати якість готової продукції, формулювати вимоги до умов і термінів її зберігання та реалізації.</w:t>
      </w:r>
    </w:p>
    <w:p w:rsidR="00370E52" w:rsidRPr="00D96A5C" w:rsidRDefault="00370E52" w:rsidP="00D96A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4056" w:rsidRPr="00D96A5C" w:rsidRDefault="00054056" w:rsidP="000540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Програма навчальної дисципліни</w:t>
      </w:r>
    </w:p>
    <w:p w:rsidR="00054056" w:rsidRPr="00D96A5C" w:rsidRDefault="00054056" w:rsidP="00D96A5C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4056" w:rsidRPr="00D96A5C" w:rsidRDefault="00054056" w:rsidP="00D96A5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>Змістовний</w:t>
      </w:r>
      <w:proofErr w:type="spellEnd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модуль 1. 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Сучасні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>технології</w:t>
      </w:r>
      <w:proofErr w:type="spellEnd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харчової </w:t>
      </w:r>
      <w:proofErr w:type="spellStart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>продукції</w:t>
      </w:r>
      <w:proofErr w:type="spellEnd"/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54056" w:rsidRPr="00D96A5C" w:rsidRDefault="00054056" w:rsidP="00370E52">
      <w:pPr>
        <w:pStyle w:val="11"/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D96A5C">
        <w:rPr>
          <w:b/>
          <w:color w:val="000000"/>
          <w:sz w:val="28"/>
          <w:szCs w:val="28"/>
        </w:rPr>
        <w:t xml:space="preserve">Тема 1. </w:t>
      </w:r>
      <w:r w:rsidRPr="00D96A5C">
        <w:rPr>
          <w:b/>
          <w:bCs/>
          <w:color w:val="000000"/>
          <w:sz w:val="28"/>
          <w:szCs w:val="28"/>
        </w:rPr>
        <w:t xml:space="preserve">Вступ. </w:t>
      </w:r>
      <w:r w:rsidRPr="00D96A5C">
        <w:rPr>
          <w:b/>
          <w:color w:val="000000"/>
          <w:sz w:val="28"/>
          <w:szCs w:val="28"/>
        </w:rPr>
        <w:t>Технологія гранульованої продукції.</w:t>
      </w:r>
    </w:p>
    <w:p w:rsidR="00054056" w:rsidRPr="00D96A5C" w:rsidRDefault="00054056" w:rsidP="00370E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та завдання дисципліни. Технологія гранульованої продукції. </w:t>
      </w:r>
    </w:p>
    <w:p w:rsidR="00054056" w:rsidRPr="00D96A5C" w:rsidRDefault="00054056" w:rsidP="00370E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2. </w:t>
      </w:r>
      <w:r w:rsidRPr="00D96A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Технології збагачення рослинних олій. </w:t>
      </w:r>
      <w:r w:rsidRPr="00D96A5C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Технологія кулінарної продукції емульсійного типу.</w:t>
      </w:r>
    </w:p>
    <w:p w:rsidR="00054056" w:rsidRPr="00D96A5C" w:rsidRDefault="00054056" w:rsidP="00370E52">
      <w:pPr>
        <w:pStyle w:val="11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uk-UA"/>
        </w:rPr>
      </w:pPr>
      <w:r w:rsidRPr="00D96A5C">
        <w:rPr>
          <w:color w:val="000000"/>
          <w:sz w:val="28"/>
          <w:szCs w:val="28"/>
        </w:rPr>
        <w:t>Технологія збагачення рослинних олій каротиноїдами. Технологія пригот</w:t>
      </w:r>
      <w:r w:rsidRPr="00D96A5C">
        <w:rPr>
          <w:color w:val="000000"/>
          <w:sz w:val="28"/>
          <w:szCs w:val="28"/>
        </w:rPr>
        <w:t>у</w:t>
      </w:r>
      <w:r w:rsidRPr="00D96A5C">
        <w:rPr>
          <w:color w:val="000000"/>
          <w:sz w:val="28"/>
          <w:szCs w:val="28"/>
        </w:rPr>
        <w:t>вання соусів і заправок з використанням збагачених олій. Технологія приготува</w:t>
      </w:r>
      <w:r w:rsidRPr="00D96A5C">
        <w:rPr>
          <w:color w:val="000000"/>
          <w:sz w:val="28"/>
          <w:szCs w:val="28"/>
        </w:rPr>
        <w:t>н</w:t>
      </w:r>
      <w:r w:rsidRPr="00D96A5C">
        <w:rPr>
          <w:color w:val="000000"/>
          <w:sz w:val="28"/>
          <w:szCs w:val="28"/>
        </w:rPr>
        <w:t xml:space="preserve">ня крему вершкового з використанням збагаченого рослинного масла. Технологія пісочного напівфабрикату з використанням </w:t>
      </w:r>
      <w:proofErr w:type="spellStart"/>
      <w:r w:rsidRPr="00D96A5C">
        <w:rPr>
          <w:bCs/>
          <w:sz w:val="28"/>
          <w:szCs w:val="28"/>
          <w:lang w:eastAsia="uk-UA"/>
        </w:rPr>
        <w:t>морквяно</w:t>
      </w:r>
      <w:proofErr w:type="spellEnd"/>
      <w:r w:rsidRPr="00D96A5C">
        <w:rPr>
          <w:bCs/>
          <w:sz w:val="28"/>
          <w:szCs w:val="28"/>
          <w:lang w:eastAsia="uk-UA"/>
        </w:rPr>
        <w:t xml:space="preserve">-жирового напівфабрикату. </w:t>
      </w:r>
    </w:p>
    <w:p w:rsidR="00054056" w:rsidRPr="00D96A5C" w:rsidRDefault="00054056" w:rsidP="00370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D96A5C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val="uk-UA"/>
        </w:rPr>
        <w:t>Низькотемпературні методи обробляння сировини.</w:t>
      </w:r>
    </w:p>
    <w:p w:rsidR="00054056" w:rsidRPr="00D96A5C" w:rsidRDefault="00054056" w:rsidP="00370E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вакуум-пакетів для виробництва напівфабрикатів і готової продукції. Режими технологічного процесу виробництва напівфабрикатів і готової продукції у вакуум-пакетах. Перевага та недоліки технології, безпека її.</w:t>
      </w:r>
    </w:p>
    <w:p w:rsidR="00054056" w:rsidRPr="00D96A5C" w:rsidRDefault="00054056" w:rsidP="00370E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Змістовий модуль 2. Нові технології приготування страв і напоїв.</w:t>
      </w:r>
    </w:p>
    <w:p w:rsidR="00054056" w:rsidRPr="00D96A5C" w:rsidRDefault="00054056" w:rsidP="00370E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Нові технології приготування страв.  </w:t>
      </w:r>
    </w:p>
    <w:p w:rsidR="00054056" w:rsidRPr="00D96A5C" w:rsidRDefault="00054056" w:rsidP="00370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r w:rsidRPr="00D96A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дрібнодисперсних порошків та паст швидкого заморожування та кріогенного подрібнення; 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використання озону для покращення техн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логічних властивостей пшеничного хлібопекарського борошна. С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посіб 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інтенсиф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Pr="00D96A5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кації теплової обробки м'ясних напівфабрикатів. 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Перспективи використання еле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тростатичного явища. Технологія </w:t>
      </w:r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>о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тримання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порошку з 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рідин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з 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високим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вмістом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жиру</w:t>
      </w:r>
      <w:r w:rsidRPr="00D96A5C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.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Технологїя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карбонизаціїї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фруктів.</w:t>
      </w:r>
    </w:p>
    <w:p w:rsidR="00054056" w:rsidRPr="00D96A5C" w:rsidRDefault="00054056" w:rsidP="00370E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D96A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Нові технології приготування напоїв.  </w:t>
      </w:r>
    </w:p>
    <w:p w:rsidR="00054056" w:rsidRPr="00D96A5C" w:rsidRDefault="00054056" w:rsidP="00370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Особливості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розвитку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>технології приготування коктейлів. Завдання та н</w:t>
      </w:r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>а</w:t>
      </w:r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 xml:space="preserve">прями сучасної </w:t>
      </w:r>
      <w:proofErr w:type="spellStart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D96A5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val="uk-UA"/>
        </w:rPr>
        <w:t xml:space="preserve">, її недоліки.  Різновиди молекулярних коктейлів. </w:t>
      </w:r>
    </w:p>
    <w:p w:rsidR="00D16AFC" w:rsidRPr="00D96A5C" w:rsidRDefault="00D16AFC" w:rsidP="00370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6. </w:t>
      </w:r>
      <w:r w:rsidRPr="00D96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Технологія продукції з </w:t>
      </w:r>
      <w:proofErr w:type="spellStart"/>
      <w:r w:rsidRPr="00D96A5C">
        <w:rPr>
          <w:rFonts w:ascii="Times New Roman" w:hAnsi="Times New Roman" w:cs="Times New Roman"/>
          <w:b/>
          <w:sz w:val="28"/>
          <w:szCs w:val="28"/>
          <w:lang w:val="uk-UA"/>
        </w:rPr>
        <w:t>поліфазною</w:t>
      </w:r>
      <w:proofErr w:type="spellEnd"/>
      <w:r w:rsidRPr="00D96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дисперсною структурою</w:t>
      </w:r>
    </w:p>
    <w:p w:rsidR="00054056" w:rsidRPr="00D96A5C" w:rsidRDefault="00D16AFC" w:rsidP="00370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послідовного диспергування окремих фаз (пов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тряної, жирової, твердих частинок).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Механизм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Пікерінг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стабілізації систем з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ліфазною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дисперсною структурою. Моделі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стеричної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стабілізації систем з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поліф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6A5C">
        <w:rPr>
          <w:rFonts w:ascii="Times New Roman" w:hAnsi="Times New Roman" w:cs="Times New Roman"/>
          <w:sz w:val="28"/>
          <w:szCs w:val="28"/>
          <w:lang w:val="uk-UA"/>
        </w:rPr>
        <w:t>зною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дисперсною структурою.  Забезпечення технологічної стійкості харчової продукції з ПДС.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Асотримент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 xml:space="preserve"> і технології  напівфабрикатів </w:t>
      </w:r>
      <w:proofErr w:type="spellStart"/>
      <w:r w:rsidRPr="00D96A5C">
        <w:rPr>
          <w:rFonts w:ascii="Times New Roman" w:hAnsi="Times New Roman" w:cs="Times New Roman"/>
          <w:sz w:val="28"/>
          <w:szCs w:val="28"/>
          <w:lang w:val="uk-UA"/>
        </w:rPr>
        <w:t>збивних</w:t>
      </w:r>
      <w:proofErr w:type="spellEnd"/>
      <w:r w:rsidRPr="00D96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AFC" w:rsidRPr="00D96A5C" w:rsidRDefault="00D16AFC" w:rsidP="00D9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056" w:rsidRPr="00D96A5C" w:rsidRDefault="00054056" w:rsidP="00D96A5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826"/>
        <w:gridCol w:w="497"/>
        <w:gridCol w:w="458"/>
        <w:gridCol w:w="60"/>
        <w:gridCol w:w="533"/>
        <w:gridCol w:w="543"/>
        <w:gridCol w:w="577"/>
        <w:gridCol w:w="918"/>
        <w:gridCol w:w="350"/>
        <w:gridCol w:w="456"/>
        <w:gridCol w:w="591"/>
        <w:gridCol w:w="543"/>
        <w:gridCol w:w="576"/>
      </w:tblGrid>
      <w:tr w:rsidR="00054056" w:rsidRPr="00D96A5C" w:rsidTr="00FC3866">
        <w:trPr>
          <w:cantSplit/>
        </w:trPr>
        <w:tc>
          <w:tcPr>
            <w:tcW w:w="1401" w:type="pct"/>
            <w:vMerge w:val="restar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599" w:type="pct"/>
            <w:gridSpan w:val="13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54056" w:rsidRPr="00D96A5C" w:rsidTr="00FC3866">
        <w:trPr>
          <w:cantSplit/>
        </w:trPr>
        <w:tc>
          <w:tcPr>
            <w:tcW w:w="1401" w:type="pct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5" w:type="pct"/>
            <w:gridSpan w:val="7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784" w:type="pct"/>
            <w:gridSpan w:val="6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Заочна форма</w:t>
            </w:r>
          </w:p>
        </w:tc>
      </w:tr>
      <w:tr w:rsidR="00054056" w:rsidRPr="00D96A5C" w:rsidTr="00FC3866">
        <w:trPr>
          <w:cantSplit/>
        </w:trPr>
        <w:tc>
          <w:tcPr>
            <w:tcW w:w="1401" w:type="pct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Усьо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го </w:t>
            </w:r>
          </w:p>
        </w:tc>
        <w:tc>
          <w:tcPr>
            <w:tcW w:w="1386" w:type="pct"/>
            <w:gridSpan w:val="6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усь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го </w:t>
            </w:r>
          </w:p>
        </w:tc>
        <w:tc>
          <w:tcPr>
            <w:tcW w:w="1307" w:type="pct"/>
            <w:gridSpan w:val="5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</w:tr>
      <w:tr w:rsidR="00054056" w:rsidRPr="00D96A5C" w:rsidTr="00FC3866">
        <w:trPr>
          <w:cantSplit/>
        </w:trPr>
        <w:tc>
          <w:tcPr>
            <w:tcW w:w="1401" w:type="pct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38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308" w:type="pct"/>
            <w:gridSpan w:val="2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00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с.р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7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37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307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99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с.р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4056" w:rsidRPr="00D96A5C" w:rsidTr="00FC3866">
        <w:tc>
          <w:tcPr>
            <w:tcW w:w="1401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8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8" w:type="pct"/>
            <w:gridSpan w:val="2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0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37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7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99" w:type="pc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054056" w:rsidRPr="00D96A5C" w:rsidTr="00FC3866">
        <w:trPr>
          <w:cantSplit/>
        </w:trPr>
        <w:tc>
          <w:tcPr>
            <w:tcW w:w="5000" w:type="pct"/>
            <w:gridSpan w:val="14"/>
          </w:tcPr>
          <w:p w:rsidR="00054056" w:rsidRPr="00D96A5C" w:rsidRDefault="00054056" w:rsidP="00D96A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Змістовний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модуль 1.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Сучасні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технології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харчової </w:t>
            </w:r>
            <w:proofErr w:type="spellStart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продукції</w:t>
            </w:r>
            <w:proofErr w:type="spellEnd"/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054056" w:rsidRPr="00D96A5C" w:rsidTr="00FC3866">
        <w:tc>
          <w:tcPr>
            <w:tcW w:w="1401" w:type="pct"/>
          </w:tcPr>
          <w:p w:rsidR="00054056" w:rsidRPr="00D96A5C" w:rsidRDefault="00054056" w:rsidP="00D96A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96A5C">
              <w:rPr>
                <w:b/>
                <w:color w:val="000000"/>
                <w:sz w:val="28"/>
                <w:szCs w:val="28"/>
              </w:rPr>
              <w:lastRenderedPageBreak/>
              <w:t>Тема 1</w:t>
            </w:r>
            <w:r w:rsidRPr="00D96A5C">
              <w:rPr>
                <w:color w:val="000000"/>
                <w:sz w:val="28"/>
                <w:szCs w:val="28"/>
              </w:rPr>
              <w:t xml:space="preserve">. </w:t>
            </w:r>
            <w:r w:rsidRPr="00D96A5C">
              <w:rPr>
                <w:bCs/>
                <w:color w:val="000000"/>
                <w:sz w:val="28"/>
                <w:szCs w:val="28"/>
              </w:rPr>
              <w:t>Вступ. Те</w:t>
            </w:r>
            <w:r w:rsidRPr="00D96A5C">
              <w:rPr>
                <w:bCs/>
                <w:color w:val="000000"/>
                <w:sz w:val="28"/>
                <w:szCs w:val="28"/>
              </w:rPr>
              <w:t>х</w:t>
            </w:r>
            <w:r w:rsidRPr="00D96A5C">
              <w:rPr>
                <w:bCs/>
                <w:color w:val="000000"/>
                <w:sz w:val="28"/>
                <w:szCs w:val="28"/>
              </w:rPr>
              <w:t>нологія гранульов</w:t>
            </w:r>
            <w:r w:rsidRPr="00D96A5C">
              <w:rPr>
                <w:bCs/>
                <w:color w:val="000000"/>
                <w:sz w:val="28"/>
                <w:szCs w:val="28"/>
              </w:rPr>
              <w:t>а</w:t>
            </w:r>
            <w:r w:rsidRPr="00D96A5C">
              <w:rPr>
                <w:bCs/>
                <w:color w:val="000000"/>
                <w:sz w:val="28"/>
                <w:szCs w:val="28"/>
              </w:rPr>
              <w:t>ної продукції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470A2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  <w:gridSpan w:val="2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4056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4056" w:rsidRPr="00D96A5C" w:rsidRDefault="00C470A2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4056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" w:type="pct"/>
            <w:shd w:val="clear" w:color="auto" w:fill="auto"/>
          </w:tcPr>
          <w:p w:rsidR="00054056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4056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054056" w:rsidRPr="00D96A5C" w:rsidTr="00FC3866">
        <w:trPr>
          <w:trHeight w:val="639"/>
        </w:trPr>
        <w:tc>
          <w:tcPr>
            <w:tcW w:w="1401" w:type="pct"/>
          </w:tcPr>
          <w:p w:rsidR="00054056" w:rsidRPr="00D96A5C" w:rsidRDefault="00054056" w:rsidP="00D9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збагачення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</w:t>
            </w:r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>олій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логія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кулінарної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продукції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емул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сійного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типу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470A2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  <w:gridSpan w:val="2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4056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4056" w:rsidRPr="00D96A5C" w:rsidRDefault="00C470A2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4056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="00D11BF5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054056" w:rsidRPr="00D96A5C" w:rsidRDefault="00D11BF5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4056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054056" w:rsidRPr="00D96A5C" w:rsidTr="00FC3866">
        <w:trPr>
          <w:trHeight w:val="459"/>
        </w:trPr>
        <w:tc>
          <w:tcPr>
            <w:tcW w:w="1401" w:type="pct"/>
          </w:tcPr>
          <w:p w:rsidR="00054056" w:rsidRPr="00D96A5C" w:rsidRDefault="00054056" w:rsidP="00D96A5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054056" w:rsidRPr="00D96A5C" w:rsidRDefault="00054056" w:rsidP="00D96A5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Низькотемперату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р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ні методи обро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б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ляння сировини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470A2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  <w:gridSpan w:val="2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4056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4056" w:rsidRPr="00D96A5C" w:rsidRDefault="00C470A2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4056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" w:type="pct"/>
            <w:shd w:val="clear" w:color="auto" w:fill="auto"/>
          </w:tcPr>
          <w:p w:rsidR="00054056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4056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054056" w:rsidRPr="00D96A5C" w:rsidTr="00FC3866">
        <w:tc>
          <w:tcPr>
            <w:tcW w:w="1401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470A2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69" w:type="pct"/>
            <w:gridSpan w:val="2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4056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2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0A2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54056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D11BF5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054056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7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Align w:val="center"/>
          </w:tcPr>
          <w:p w:rsidR="00054056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37</w:t>
            </w:r>
          </w:p>
        </w:tc>
      </w:tr>
      <w:tr w:rsidR="00054056" w:rsidRPr="00D96A5C" w:rsidTr="00FC3866">
        <w:tc>
          <w:tcPr>
            <w:tcW w:w="5000" w:type="pct"/>
            <w:gridSpan w:val="14"/>
          </w:tcPr>
          <w:p w:rsidR="00054056" w:rsidRPr="00D96A5C" w:rsidRDefault="00054056" w:rsidP="00D96A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  <w:lang w:val="uk-UA"/>
              </w:rPr>
              <w:t xml:space="preserve">Змістовний модуль 2.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Нові технології приготування страв і напоїв.</w:t>
            </w:r>
          </w:p>
        </w:tc>
      </w:tr>
      <w:tr w:rsidR="00051968" w:rsidRPr="00D96A5C" w:rsidTr="00FC3866">
        <w:tc>
          <w:tcPr>
            <w:tcW w:w="1401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Нові техн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логії приготування страв.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="008F0B91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1968" w:rsidRPr="00D96A5C" w:rsidRDefault="008F0B91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9" w:type="pct"/>
            <w:gridSpan w:val="2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1968" w:rsidRPr="00D96A5C" w:rsidRDefault="002C4F65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82" w:type="pct"/>
            <w:shd w:val="clear" w:color="auto" w:fill="auto"/>
          </w:tcPr>
          <w:p w:rsidR="00051968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7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1968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051968" w:rsidRPr="00D96A5C" w:rsidTr="00FC3866">
        <w:tc>
          <w:tcPr>
            <w:tcW w:w="1401" w:type="pct"/>
          </w:tcPr>
          <w:p w:rsidR="00051968" w:rsidRPr="00D96A5C" w:rsidRDefault="00051968" w:rsidP="00D96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 w:rsidRPr="00D96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Нові техн</w:t>
            </w:r>
            <w:r w:rsidRPr="00D96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логії приготування напоїв.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="002C4F65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  <w:gridSpan w:val="2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1968" w:rsidRPr="00D96A5C" w:rsidRDefault="00C470A2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82" w:type="pct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1968" w:rsidRPr="00D96A5C" w:rsidRDefault="002C4F65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82" w:type="pct"/>
            <w:shd w:val="clear" w:color="auto" w:fill="auto"/>
          </w:tcPr>
          <w:p w:rsidR="00051968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1968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051968" w:rsidRPr="00D96A5C" w:rsidTr="00FC3866">
        <w:tc>
          <w:tcPr>
            <w:tcW w:w="1401" w:type="pct"/>
          </w:tcPr>
          <w:p w:rsidR="00051968" w:rsidRPr="00D96A5C" w:rsidRDefault="00051968" w:rsidP="00D9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31819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продукції з полі ф</w:t>
            </w:r>
            <w:r w:rsidR="00731819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1819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зною дисперсною структурою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="002C4F65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" w:type="pct"/>
            <w:gridSpan w:val="2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051968" w:rsidRPr="00D96A5C" w:rsidRDefault="00051968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051968" w:rsidRPr="00D96A5C" w:rsidRDefault="002C4F65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" w:type="pct"/>
            <w:shd w:val="clear" w:color="auto" w:fill="auto"/>
          </w:tcPr>
          <w:p w:rsidR="00051968" w:rsidRPr="00D96A5C" w:rsidRDefault="00AC5E0A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051968" w:rsidRPr="00D96A5C" w:rsidRDefault="00051968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051968" w:rsidRPr="00D96A5C" w:rsidRDefault="006C1740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731819" w:rsidRPr="00D96A5C" w:rsidTr="00FC3866">
        <w:tc>
          <w:tcPr>
            <w:tcW w:w="1401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F0B91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69" w:type="pct"/>
            <w:gridSpan w:val="2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="00C470A2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2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2C4F65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31819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37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731819" w:rsidRPr="00D96A5C" w:rsidRDefault="006C1740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82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37</w:t>
            </w:r>
          </w:p>
        </w:tc>
      </w:tr>
      <w:tr w:rsidR="00731819" w:rsidRPr="00D96A5C" w:rsidTr="00FC3866">
        <w:tc>
          <w:tcPr>
            <w:tcW w:w="1401" w:type="pct"/>
            <w:vAlign w:val="center"/>
          </w:tcPr>
          <w:p w:rsidR="00731819" w:rsidRPr="00D96A5C" w:rsidRDefault="00731819" w:rsidP="00D96A5C">
            <w:pPr>
              <w:pStyle w:val="4"/>
              <w:rPr>
                <w:color w:val="000000"/>
                <w:szCs w:val="28"/>
              </w:rPr>
            </w:pPr>
            <w:r w:rsidRPr="00D96A5C">
              <w:rPr>
                <w:color w:val="000000"/>
                <w:szCs w:val="28"/>
              </w:rPr>
              <w:t>Усього годин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" w:type="pct"/>
            <w:gridSpan w:val="2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C470A2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2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31819" w:rsidRPr="00D96A5C" w:rsidRDefault="00C470A2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37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82" w:type="pct"/>
            <w:vAlign w:val="center"/>
          </w:tcPr>
          <w:p w:rsidR="00731819" w:rsidRPr="00D96A5C" w:rsidRDefault="00731819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Align w:val="center"/>
          </w:tcPr>
          <w:p w:rsidR="00731819" w:rsidRPr="00D96A5C" w:rsidRDefault="00AC5E0A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74</w:t>
            </w:r>
          </w:p>
        </w:tc>
      </w:tr>
    </w:tbl>
    <w:p w:rsidR="00D96A5C" w:rsidRDefault="00D96A5C" w:rsidP="00054056">
      <w:pPr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4056" w:rsidRPr="00D96A5C" w:rsidRDefault="00054056" w:rsidP="00370E52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Теми та план лекційних 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678"/>
        <w:gridCol w:w="1691"/>
      </w:tblGrid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054056" w:rsidRPr="00D96A5C" w:rsidRDefault="00054056" w:rsidP="00D96A5C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834" w:type="pct"/>
            <w:shd w:val="clear" w:color="auto" w:fill="auto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96A5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96A5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D96A5C">
              <w:rPr>
                <w:b/>
                <w:bCs/>
                <w:color w:val="000000"/>
                <w:sz w:val="28"/>
                <w:szCs w:val="28"/>
              </w:rPr>
              <w:t xml:space="preserve">Вступ. </w:t>
            </w:r>
            <w:r w:rsidRPr="00D96A5C">
              <w:rPr>
                <w:b/>
                <w:color w:val="000000"/>
                <w:sz w:val="28"/>
                <w:szCs w:val="28"/>
              </w:rPr>
              <w:t>Технологія гранульованої продукції.</w:t>
            </w:r>
          </w:p>
          <w:p w:rsidR="00054056" w:rsidRPr="00D96A5C" w:rsidRDefault="00054056" w:rsidP="00370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Задачі дисципліни, її зміст, зв’язок з іншими дисциплінами, значення в підготовці спеціаліста. Технологія гранульованої продукції.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96A5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Технології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збагачення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рослинних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олій</w:t>
            </w:r>
            <w:proofErr w:type="spellEnd"/>
            <w:r w:rsidRPr="00D9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</w:t>
            </w: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х</w:t>
            </w: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нологія</w:t>
            </w:r>
            <w:proofErr w:type="spellEnd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кулінарної</w:t>
            </w:r>
            <w:proofErr w:type="spellEnd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продукції</w:t>
            </w:r>
            <w:proofErr w:type="spellEnd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емульсійного</w:t>
            </w:r>
            <w:proofErr w:type="spellEnd"/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типу</w:t>
            </w:r>
            <w:r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</w:p>
          <w:p w:rsidR="00054056" w:rsidRPr="00D96A5C" w:rsidRDefault="00054056" w:rsidP="00370E52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D96A5C">
              <w:rPr>
                <w:color w:val="000000"/>
                <w:sz w:val="28"/>
                <w:szCs w:val="28"/>
              </w:rPr>
              <w:t>Технологія збагачення рослинних олій каротиноїдами. Те</w:t>
            </w:r>
            <w:r w:rsidRPr="00D96A5C">
              <w:rPr>
                <w:color w:val="000000"/>
                <w:sz w:val="28"/>
                <w:szCs w:val="28"/>
              </w:rPr>
              <w:t>х</w:t>
            </w:r>
            <w:r w:rsidRPr="00D96A5C">
              <w:rPr>
                <w:color w:val="000000"/>
                <w:sz w:val="28"/>
                <w:szCs w:val="28"/>
              </w:rPr>
              <w:t>нологія приготування соусів і заправок з використанням зб</w:t>
            </w:r>
            <w:r w:rsidRPr="00D96A5C">
              <w:rPr>
                <w:color w:val="000000"/>
                <w:sz w:val="28"/>
                <w:szCs w:val="28"/>
              </w:rPr>
              <w:t>а</w:t>
            </w:r>
            <w:r w:rsidRPr="00D96A5C">
              <w:rPr>
                <w:color w:val="000000"/>
                <w:sz w:val="28"/>
                <w:szCs w:val="28"/>
              </w:rPr>
              <w:t>гачених олій. Технологія приготування крему вершкового з використанням збагаченого рослинного масла. Технологія п</w:t>
            </w:r>
            <w:r w:rsidRPr="00D96A5C">
              <w:rPr>
                <w:color w:val="000000"/>
                <w:sz w:val="28"/>
                <w:szCs w:val="28"/>
              </w:rPr>
              <w:t>і</w:t>
            </w:r>
            <w:r w:rsidRPr="00D96A5C">
              <w:rPr>
                <w:color w:val="000000"/>
                <w:sz w:val="28"/>
                <w:szCs w:val="28"/>
              </w:rPr>
              <w:t xml:space="preserve">сочного напівфабрикату з використанням </w:t>
            </w:r>
            <w:proofErr w:type="spellStart"/>
            <w:r w:rsidRPr="00D96A5C">
              <w:rPr>
                <w:bCs/>
                <w:i/>
                <w:sz w:val="28"/>
                <w:szCs w:val="28"/>
                <w:lang w:eastAsia="uk-UA"/>
              </w:rPr>
              <w:t>морквяно</w:t>
            </w:r>
            <w:proofErr w:type="spellEnd"/>
            <w:r w:rsidRPr="00D96A5C">
              <w:rPr>
                <w:bCs/>
                <w:i/>
                <w:sz w:val="28"/>
                <w:szCs w:val="28"/>
                <w:lang w:eastAsia="uk-UA"/>
              </w:rPr>
              <w:t>-</w:t>
            </w:r>
            <w:r w:rsidRPr="00D96A5C">
              <w:rPr>
                <w:bCs/>
                <w:i/>
                <w:sz w:val="28"/>
                <w:szCs w:val="28"/>
                <w:lang w:eastAsia="uk-UA"/>
              </w:rPr>
              <w:lastRenderedPageBreak/>
              <w:t xml:space="preserve">жирового напівфабрикату.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 </w:t>
            </w:r>
            <w:r w:rsidRPr="00D96A5C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Низькотемпературні методи обробляння сиров</w:t>
            </w:r>
            <w:r w:rsidRPr="00D96A5C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ни.</w:t>
            </w:r>
          </w:p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Використання вакуум-пакетів для виробництва напівфабр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катів і готової продукції. Режими технологічного процесу в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робництва напівфабрикатів і готової продукції у вакуум-пакетах. Перевага та недоліки технології, безпека її.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4.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Нові технології приготування страв.  </w:t>
            </w:r>
          </w:p>
          <w:p w:rsidR="00054056" w:rsidRPr="00D96A5C" w:rsidRDefault="00054056" w:rsidP="00370E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дрібнодисперсних порошків та паст швидкого з</w:t>
            </w:r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морожування та кріогенного подрібнення; 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вик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ристання озону для покращення технологічних властивостей пшеничного хлібопекарського борошна.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4.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Нові технології приготування страв. 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(продовже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ня)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посіб 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інтенсифікації теплової обробки м'ясних напівфабр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катів. 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Перспективи використання електростатичного явища. Технологія 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тримання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порошку з 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рідин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високим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вмістом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жиру</w:t>
            </w:r>
            <w:r w:rsidRPr="00D96A5C">
              <w:rPr>
                <w:rFonts w:ascii="Times New Roman" w:eastAsia="TimesNewRomanPS-ItalicMT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Технологїя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карбонизаціїї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фруктів.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 w:rsidRPr="00D96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Нові технології приготування напоїв.  </w:t>
            </w:r>
          </w:p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розвитку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технології приготування коктейлів. З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вдання та напрями сучасної </w:t>
            </w:r>
            <w:proofErr w:type="spellStart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міксології</w:t>
            </w:r>
            <w:proofErr w:type="spellEnd"/>
            <w:r w:rsidRPr="00D96A5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, її недоліки.  Різновиди молекулярних коктейлів.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D96A5C">
        <w:trPr>
          <w:trHeight w:val="147"/>
        </w:trPr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37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 </w:t>
            </w:r>
            <w:r w:rsidR="008F0B91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продукції з </w:t>
            </w:r>
            <w:proofErr w:type="spellStart"/>
            <w:r w:rsidR="008F0B91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поліфазною</w:t>
            </w:r>
            <w:proofErr w:type="spellEnd"/>
            <w:r w:rsidR="008F0B91" w:rsidRPr="00D96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дисперсною структурою</w:t>
            </w:r>
          </w:p>
          <w:p w:rsidR="00054056" w:rsidRPr="00D96A5C" w:rsidRDefault="00762F8C" w:rsidP="007D2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необхідності послідовного диспергування окремих фаз (повітряної, жирової, твердих частинок).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низм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Пікерінг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стабілізації систем з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поліфазною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дисперсною структурою. Моделі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стеричної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стабілізації систем з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поліфа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ною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дисперсною структурою.  Забезпечення технологічної стійкості харчової продукції з ПДС.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Асотримент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технології  напівфабрикатів </w:t>
            </w:r>
            <w:proofErr w:type="spellStart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збивних</w:t>
            </w:r>
            <w:proofErr w:type="spellEnd"/>
            <w:r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379" w:type="pct"/>
            <w:shd w:val="clear" w:color="auto" w:fill="auto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87" w:type="pct"/>
            <w:shd w:val="clear" w:color="auto" w:fill="auto"/>
          </w:tcPr>
          <w:p w:rsidR="00054056" w:rsidRPr="00D96A5C" w:rsidRDefault="00054056" w:rsidP="00D96A5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34" w:type="pct"/>
            <w:shd w:val="clear" w:color="auto" w:fill="auto"/>
          </w:tcPr>
          <w:p w:rsidR="00054056" w:rsidRPr="00D96A5C" w:rsidRDefault="00054056" w:rsidP="00D96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</w:tr>
    </w:tbl>
    <w:p w:rsidR="00054056" w:rsidRPr="00D96A5C" w:rsidRDefault="00054056" w:rsidP="007D2889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6. Теми </w:t>
      </w:r>
      <w:r w:rsidR="00A24101"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лабораторних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054056" w:rsidP="007D28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054056" w:rsidRPr="00D96A5C" w:rsidRDefault="00054056" w:rsidP="007D28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54056" w:rsidRPr="00D96A5C" w:rsidRDefault="00054056" w:rsidP="007D2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7D2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054056" w:rsidRPr="00D96A5C" w:rsidRDefault="00054056" w:rsidP="007D2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FC3866">
            <w:pPr>
              <w:pStyle w:val="a8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D96A5C">
              <w:rPr>
                <w:sz w:val="28"/>
                <w:szCs w:val="28"/>
              </w:rPr>
              <w:t xml:space="preserve">Вивчення технології гранульованих виробів  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FC3866">
            <w:pPr>
              <w:pStyle w:val="a8"/>
              <w:spacing w:line="276" w:lineRule="auto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D96A5C">
              <w:rPr>
                <w:sz w:val="28"/>
                <w:szCs w:val="28"/>
              </w:rPr>
              <w:t xml:space="preserve">Вивчення технології продукції емульсійного типу 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FC3866">
            <w:pPr>
              <w:pStyle w:val="a8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D96A5C">
              <w:rPr>
                <w:sz w:val="28"/>
                <w:szCs w:val="28"/>
              </w:rPr>
              <w:t xml:space="preserve">Вивчення технології напівфабрикатів у вакуум-пакетах 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54056" w:rsidRPr="00D96A5C" w:rsidTr="00FC3866">
        <w:trPr>
          <w:trHeight w:val="274"/>
        </w:trPr>
        <w:tc>
          <w:tcPr>
            <w:tcW w:w="709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720372">
            <w:pPr>
              <w:pStyle w:val="a8"/>
              <w:spacing w:line="27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D96A5C">
              <w:rPr>
                <w:sz w:val="28"/>
                <w:szCs w:val="28"/>
              </w:rPr>
              <w:t xml:space="preserve">Вивчення нових технологій </w:t>
            </w:r>
            <w:proofErr w:type="spellStart"/>
            <w:r w:rsidRPr="00D96A5C">
              <w:rPr>
                <w:sz w:val="28"/>
                <w:szCs w:val="28"/>
                <w:lang w:val="ru-RU"/>
              </w:rPr>
              <w:t>страв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720372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FC3866">
            <w:pPr>
              <w:pStyle w:val="a8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96A5C">
              <w:rPr>
                <w:sz w:val="28"/>
                <w:szCs w:val="28"/>
              </w:rPr>
              <w:t>Вивчення нових технологій напоїв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20372" w:rsidRPr="00D96A5C" w:rsidTr="00FC3866">
        <w:tc>
          <w:tcPr>
            <w:tcW w:w="709" w:type="dxa"/>
            <w:shd w:val="clear" w:color="auto" w:fill="auto"/>
          </w:tcPr>
          <w:p w:rsidR="00720372" w:rsidRPr="00D96A5C" w:rsidRDefault="00720372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20372" w:rsidRPr="00D96A5C" w:rsidRDefault="00720372" w:rsidP="00FC3866">
            <w:pPr>
              <w:pStyle w:val="a8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96A5C">
              <w:rPr>
                <w:sz w:val="28"/>
                <w:szCs w:val="28"/>
              </w:rPr>
              <w:t>Оцінювання успішності засвоювання навчального мат</w:t>
            </w:r>
            <w:r w:rsidRPr="00D96A5C">
              <w:rPr>
                <w:sz w:val="28"/>
                <w:szCs w:val="28"/>
              </w:rPr>
              <w:t>е</w:t>
            </w:r>
            <w:r w:rsidRPr="00D96A5C">
              <w:rPr>
                <w:sz w:val="28"/>
                <w:szCs w:val="28"/>
              </w:rPr>
              <w:t>ріалу</w:t>
            </w:r>
          </w:p>
        </w:tc>
        <w:tc>
          <w:tcPr>
            <w:tcW w:w="1560" w:type="dxa"/>
            <w:shd w:val="clear" w:color="auto" w:fill="auto"/>
          </w:tcPr>
          <w:p w:rsidR="00720372" w:rsidRPr="00D96A5C" w:rsidRDefault="00720372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54056" w:rsidRPr="00D96A5C" w:rsidTr="00FC3866">
        <w:tc>
          <w:tcPr>
            <w:tcW w:w="709" w:type="dxa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54056" w:rsidRPr="00D96A5C" w:rsidRDefault="00054056" w:rsidP="00FC38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054056" w:rsidRPr="00D96A5C" w:rsidRDefault="00054056" w:rsidP="007203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720372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054056" w:rsidRPr="00D96A5C" w:rsidRDefault="00054056" w:rsidP="00054056">
      <w:pPr>
        <w:spacing w:after="0"/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7. Самостійна робота</w:t>
      </w:r>
    </w:p>
    <w:tbl>
      <w:tblPr>
        <w:tblW w:w="46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010"/>
        <w:gridCol w:w="1557"/>
      </w:tblGrid>
      <w:tr w:rsidR="00054056" w:rsidRPr="00D96A5C" w:rsidTr="007D2889">
        <w:tc>
          <w:tcPr>
            <w:tcW w:w="422" w:type="pct"/>
            <w:shd w:val="clear" w:color="auto" w:fill="auto"/>
          </w:tcPr>
          <w:p w:rsidR="00054056" w:rsidRPr="00D96A5C" w:rsidRDefault="00054056" w:rsidP="007D2889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46" w:type="pct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833" w:type="pct"/>
            <w:shd w:val="clear" w:color="auto" w:fill="auto"/>
          </w:tcPr>
          <w:p w:rsidR="00054056" w:rsidRPr="00D96A5C" w:rsidRDefault="00054056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c>
          <w:tcPr>
            <w:tcW w:w="422" w:type="pct"/>
          </w:tcPr>
          <w:p w:rsidR="00054056" w:rsidRPr="00D96A5C" w:rsidRDefault="00054056" w:rsidP="007D2889">
            <w:pPr>
              <w:pStyle w:val="a8"/>
              <w:autoSpaceDE w:val="0"/>
              <w:autoSpaceDN w:val="0"/>
              <w:adjustRightInd w:val="0"/>
              <w:ind w:left="0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D96A5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pStyle w:val="11"/>
              <w:autoSpaceDE w:val="0"/>
              <w:autoSpaceDN w:val="0"/>
              <w:adjustRightInd w:val="0"/>
              <w:ind w:left="0" w:hanging="4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96A5C">
              <w:rPr>
                <w:b/>
                <w:color w:val="000000"/>
                <w:sz w:val="28"/>
                <w:szCs w:val="28"/>
              </w:rPr>
              <w:t>Тема 1</w:t>
            </w:r>
            <w:r w:rsidRPr="00D96A5C">
              <w:rPr>
                <w:color w:val="000000"/>
                <w:sz w:val="28"/>
                <w:szCs w:val="28"/>
              </w:rPr>
              <w:t>. Технологія гранульованої продукції.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422" w:type="pct"/>
          </w:tcPr>
          <w:p w:rsidR="00054056" w:rsidRPr="00D96A5C" w:rsidRDefault="00054056" w:rsidP="007D2889">
            <w:pPr>
              <w:pStyle w:val="11"/>
              <w:autoSpaceDE w:val="0"/>
              <w:autoSpaceDN w:val="0"/>
              <w:adjustRightInd w:val="0"/>
              <w:ind w:left="0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D96A5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96A5C">
              <w:rPr>
                <w:b/>
                <w:color w:val="000000"/>
                <w:sz w:val="28"/>
                <w:szCs w:val="28"/>
              </w:rPr>
              <w:t>Тема 2.</w:t>
            </w:r>
            <w:r w:rsidRPr="00D96A5C">
              <w:rPr>
                <w:sz w:val="28"/>
                <w:szCs w:val="28"/>
              </w:rPr>
              <w:t xml:space="preserve"> Технологія продукції емульсійного типу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422" w:type="pct"/>
          </w:tcPr>
          <w:p w:rsidR="00054056" w:rsidRPr="00D96A5C" w:rsidRDefault="00054056" w:rsidP="007D2889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 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Низькотемпературні методи обробляння сир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D96A5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c>
          <w:tcPr>
            <w:tcW w:w="422" w:type="pct"/>
          </w:tcPr>
          <w:p w:rsidR="00054056" w:rsidRPr="00D96A5C" w:rsidRDefault="00054056" w:rsidP="007D2889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4. 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Нові технології приготування страв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c>
          <w:tcPr>
            <w:tcW w:w="422" w:type="pct"/>
          </w:tcPr>
          <w:p w:rsidR="00054056" w:rsidRPr="00D96A5C" w:rsidRDefault="00054056" w:rsidP="007D2889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Нові технології приготування напої</w:t>
            </w:r>
            <w:proofErr w:type="gramStart"/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c>
          <w:tcPr>
            <w:tcW w:w="422" w:type="pct"/>
          </w:tcPr>
          <w:p w:rsidR="00054056" w:rsidRPr="00D96A5C" w:rsidRDefault="00054056" w:rsidP="007D2889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746" w:type="pct"/>
          </w:tcPr>
          <w:p w:rsidR="00054056" w:rsidRPr="00D96A5C" w:rsidRDefault="00054056" w:rsidP="00FC386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C3455B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продукції з </w:t>
            </w:r>
            <w:proofErr w:type="spellStart"/>
            <w:r w:rsidR="00C3455B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поліфазною</w:t>
            </w:r>
            <w:proofErr w:type="spellEnd"/>
            <w:r w:rsidR="00C3455B" w:rsidRPr="00D96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дисперсною структурою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FC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54056" w:rsidRPr="00D96A5C" w:rsidTr="007D2889">
        <w:tblPrEx>
          <w:tblLook w:val="0000" w:firstRow="0" w:lastRow="0" w:firstColumn="0" w:lastColumn="0" w:noHBand="0" w:noVBand="0"/>
        </w:tblPrEx>
        <w:tc>
          <w:tcPr>
            <w:tcW w:w="422" w:type="pct"/>
          </w:tcPr>
          <w:p w:rsidR="00054056" w:rsidRPr="00D96A5C" w:rsidRDefault="00054056" w:rsidP="007D2889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46" w:type="pct"/>
          </w:tcPr>
          <w:p w:rsidR="00054056" w:rsidRPr="00D96A5C" w:rsidRDefault="00054056" w:rsidP="00FC386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54056" w:rsidRPr="00D96A5C" w:rsidRDefault="00C3455B" w:rsidP="00C345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54</w:t>
            </w:r>
          </w:p>
        </w:tc>
      </w:tr>
    </w:tbl>
    <w:p w:rsidR="00054056" w:rsidRPr="00D96A5C" w:rsidRDefault="00054056" w:rsidP="00054056">
      <w:pPr>
        <w:ind w:left="7513" w:hanging="694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54056" w:rsidRPr="00D96A5C" w:rsidRDefault="00054056" w:rsidP="00054056">
      <w:pPr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8.Питання до самостійної роботи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аналога ікри зернистої чорної по ІНЕОС.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Технологія аналога ікри зернистої червоної.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гранульованих виробів з використанням </w:t>
      </w:r>
      <w:proofErr w:type="spellStart"/>
      <w:r w:rsidR="00FC3866" w:rsidRPr="00D96A5C">
        <w:rPr>
          <w:color w:val="000000"/>
          <w:sz w:val="28"/>
          <w:szCs w:val="28"/>
        </w:rPr>
        <w:t>і</w:t>
      </w:r>
      <w:r w:rsidRPr="00D96A5C">
        <w:rPr>
          <w:color w:val="000000"/>
          <w:sz w:val="28"/>
          <w:szCs w:val="28"/>
        </w:rPr>
        <w:t>онотропного</w:t>
      </w:r>
      <w:proofErr w:type="spellEnd"/>
      <w:r w:rsidRPr="00D96A5C">
        <w:rPr>
          <w:color w:val="000000"/>
          <w:sz w:val="28"/>
          <w:szCs w:val="28"/>
        </w:rPr>
        <w:t xml:space="preserve"> </w:t>
      </w:r>
      <w:proofErr w:type="spellStart"/>
      <w:r w:rsidRPr="00D96A5C">
        <w:rPr>
          <w:color w:val="000000"/>
          <w:sz w:val="28"/>
          <w:szCs w:val="28"/>
        </w:rPr>
        <w:t>гелеу</w:t>
      </w:r>
      <w:r w:rsidRPr="00D96A5C">
        <w:rPr>
          <w:color w:val="000000"/>
          <w:sz w:val="28"/>
          <w:szCs w:val="28"/>
        </w:rPr>
        <w:t>т</w:t>
      </w:r>
      <w:r w:rsidRPr="00D96A5C">
        <w:rPr>
          <w:color w:val="000000"/>
          <w:sz w:val="28"/>
          <w:szCs w:val="28"/>
        </w:rPr>
        <w:t>ворення</w:t>
      </w:r>
      <w:proofErr w:type="spellEnd"/>
      <w:r w:rsidRPr="00D96A5C">
        <w:rPr>
          <w:color w:val="000000"/>
          <w:sz w:val="28"/>
          <w:szCs w:val="28"/>
        </w:rPr>
        <w:t xml:space="preserve">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екстракції каротиноїдів з моркви рослинними оліями.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Технологія збагачення майонезу і заправок рослинними оліями, забарвл</w:t>
      </w:r>
      <w:r w:rsidRPr="00D96A5C">
        <w:rPr>
          <w:color w:val="000000"/>
          <w:sz w:val="28"/>
          <w:szCs w:val="28"/>
        </w:rPr>
        <w:t>е</w:t>
      </w:r>
      <w:r w:rsidRPr="00D96A5C">
        <w:rPr>
          <w:color w:val="000000"/>
          <w:sz w:val="28"/>
          <w:szCs w:val="28"/>
        </w:rPr>
        <w:t>ними каротиноїдами моркви.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крему вершкового, збагаченого рослинною олією, збагаченою каротиноїдами моркви.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пісочного напівфабрикату, збагаченого каротиноїдами.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вмісту гранул ікри червоної, збагаченої каротиноїдами.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напівфабрикатах у вакуум-пакетах.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Використання низькотемпературного заморожування і </w:t>
      </w:r>
      <w:proofErr w:type="spellStart"/>
      <w:r w:rsidRPr="00D96A5C">
        <w:rPr>
          <w:color w:val="000000"/>
          <w:sz w:val="28"/>
          <w:szCs w:val="28"/>
        </w:rPr>
        <w:t>кріодисперсного</w:t>
      </w:r>
      <w:proofErr w:type="spellEnd"/>
      <w:r w:rsidRPr="00D96A5C">
        <w:rPr>
          <w:color w:val="000000"/>
          <w:sz w:val="28"/>
          <w:szCs w:val="28"/>
        </w:rPr>
        <w:t xml:space="preserve"> подрібнення для виробництва харчових біологічно активних добавок.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Перспективи використання електростатичного явища у виробництві ха</w:t>
      </w:r>
      <w:r w:rsidRPr="00D96A5C">
        <w:rPr>
          <w:color w:val="000000"/>
          <w:sz w:val="28"/>
          <w:szCs w:val="28"/>
        </w:rPr>
        <w:t>р</w:t>
      </w:r>
      <w:r w:rsidRPr="00D96A5C">
        <w:rPr>
          <w:color w:val="000000"/>
          <w:sz w:val="28"/>
          <w:szCs w:val="28"/>
        </w:rPr>
        <w:t xml:space="preserve">чової продукції.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Технологія бульбашок і їх використання у кулінарії.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Технологія желатинового освітлення бульйону.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>Технологія порошків з рідин з високим вмістом жиру.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Використання методу карбонізації у нових технологіях.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D96A5C">
        <w:rPr>
          <w:color w:val="000000"/>
          <w:sz w:val="28"/>
          <w:szCs w:val="28"/>
        </w:rPr>
        <w:t xml:space="preserve">Сучасна </w:t>
      </w:r>
      <w:proofErr w:type="spellStart"/>
      <w:r w:rsidRPr="00D96A5C">
        <w:rPr>
          <w:color w:val="000000"/>
          <w:sz w:val="28"/>
          <w:szCs w:val="28"/>
        </w:rPr>
        <w:t>мік</w:t>
      </w:r>
      <w:r w:rsidR="00FC3866" w:rsidRPr="00D96A5C">
        <w:rPr>
          <w:color w:val="000000"/>
          <w:sz w:val="28"/>
          <w:szCs w:val="28"/>
        </w:rPr>
        <w:t>с</w:t>
      </w:r>
      <w:r w:rsidRPr="00D96A5C">
        <w:rPr>
          <w:color w:val="000000"/>
          <w:sz w:val="28"/>
          <w:szCs w:val="28"/>
        </w:rPr>
        <w:t>ологія</w:t>
      </w:r>
      <w:proofErr w:type="spellEnd"/>
      <w:r w:rsidRPr="00D96A5C">
        <w:rPr>
          <w:color w:val="000000"/>
          <w:sz w:val="28"/>
          <w:szCs w:val="28"/>
        </w:rPr>
        <w:t xml:space="preserve">. </w:t>
      </w:r>
    </w:p>
    <w:p w:rsidR="00054056" w:rsidRPr="00D96A5C" w:rsidRDefault="00054056" w:rsidP="00054056">
      <w:pPr>
        <w:pStyle w:val="a8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6A5C">
        <w:rPr>
          <w:sz w:val="28"/>
          <w:szCs w:val="28"/>
        </w:rPr>
        <w:t>Характеристика QFD-методології</w:t>
      </w: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9. Методи навчання</w:t>
      </w: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1. Методи навчання за джерелом знань: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 Словесні: робота з книгою, конспектування, виготовлення таблиць, гр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фіків, опорних конспектів тощо).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1.2. Наочні: демонстрація, спостереження.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 Практичні: практична робота.</w:t>
      </w: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2. Методи навчання за характером логіки пізнання.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Аналітичний </w:t>
      </w: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3. Методи навчання за характером та рівнем самостійної розумової ді</w:t>
      </w: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</w:t>
      </w:r>
      <w:r w:rsidRPr="00D96A5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льності студентів.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 Проблемний (проблемно-інформаційний)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Активні методи навчання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використання технічних засобів навчання,  використання проблемних ситуацій, використання навчальних та контролюючих тестів, використання опорних конспектів лекцій.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Інтерактивні технології нав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чання – використання мультимедійних те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нологій, інтерактивної дошки та електронних таблиць.</w:t>
      </w:r>
    </w:p>
    <w:p w:rsidR="00054056" w:rsidRPr="00D96A5C" w:rsidRDefault="00054056" w:rsidP="00054056">
      <w:pPr>
        <w:spacing w:after="0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10. Методи контролю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</w:t>
      </w: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Рейтинговий контроль за 100-бальною шкалою оцінювання ЄКТС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Проведення проміжного контролю протягом семестру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Полікритеріальна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оцінка самостійної роботи студентів: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рівень знань, продемонстрований на лабораторних заняттях;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активність під час обговорення питань, що винесені на заняття;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результати виконання та захисту лабораторних робіт;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самостійне опрацювання теми в цілому чи окремих питань;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результати тестування;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письмові завдання при проведенні контрольних робіт.</w:t>
      </w:r>
    </w:p>
    <w:p w:rsidR="00054056" w:rsidRPr="00D96A5C" w:rsidRDefault="00054056" w:rsidP="00054056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54056" w:rsidRPr="00D96A5C" w:rsidRDefault="00054056" w:rsidP="00054056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D96A5C">
        <w:rPr>
          <w:b/>
          <w:color w:val="000000"/>
          <w:sz w:val="28"/>
          <w:szCs w:val="28"/>
        </w:rPr>
        <w:t>Розподіл балів, які отримують студенти протягом семестру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18"/>
        <w:gridCol w:w="821"/>
        <w:gridCol w:w="820"/>
        <w:gridCol w:w="822"/>
        <w:gridCol w:w="824"/>
        <w:gridCol w:w="2471"/>
        <w:gridCol w:w="1008"/>
        <w:gridCol w:w="542"/>
        <w:gridCol w:w="707"/>
      </w:tblGrid>
      <w:tr w:rsidR="00054056" w:rsidRPr="00D96A5C" w:rsidTr="00FC3866">
        <w:trPr>
          <w:trHeight w:val="289"/>
        </w:trPr>
        <w:tc>
          <w:tcPr>
            <w:tcW w:w="3830" w:type="pct"/>
            <w:gridSpan w:val="7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22" w:type="pct"/>
            <w:vMerge w:val="restart"/>
            <w:shd w:val="clear" w:color="auto" w:fill="auto"/>
            <w:textDirection w:val="btL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 за модулі та СРС</w:t>
            </w:r>
          </w:p>
        </w:tc>
        <w:tc>
          <w:tcPr>
            <w:tcW w:w="281" w:type="pct"/>
            <w:vMerge w:val="restart"/>
            <w:shd w:val="clear" w:color="auto" w:fill="auto"/>
            <w:textDirection w:val="btL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366" w:type="pct"/>
            <w:vMerge w:val="restart"/>
            <w:shd w:val="clear" w:color="auto" w:fill="auto"/>
            <w:textDirection w:val="btL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</w:t>
            </w:r>
          </w:p>
        </w:tc>
      </w:tr>
      <w:tr w:rsidR="00054056" w:rsidRPr="00D96A5C" w:rsidTr="00FC3866">
        <w:trPr>
          <w:trHeight w:val="274"/>
        </w:trPr>
        <w:tc>
          <w:tcPr>
            <w:tcW w:w="1272" w:type="pct"/>
            <w:gridSpan w:val="3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Модуль 1</w:t>
            </w:r>
          </w:p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-3</w:t>
            </w:r>
            <w:r w:rsidR="00FD4306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278" w:type="pct"/>
            <w:gridSpan w:val="3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35 балів</w:t>
            </w:r>
          </w:p>
        </w:tc>
        <w:tc>
          <w:tcPr>
            <w:tcW w:w="1280" w:type="pc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Самостійна р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бота</w:t>
            </w:r>
          </w:p>
        </w:tc>
        <w:tc>
          <w:tcPr>
            <w:tcW w:w="522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FC3866">
        <w:trPr>
          <w:trHeight w:val="570"/>
        </w:trPr>
        <w:tc>
          <w:tcPr>
            <w:tcW w:w="424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Т1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Т2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Т3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Т4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Т5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  <w:t>Т6</w:t>
            </w:r>
          </w:p>
        </w:tc>
        <w:tc>
          <w:tcPr>
            <w:tcW w:w="1280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FD4306"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2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FC3866">
        <w:trPr>
          <w:trHeight w:val="570"/>
        </w:trPr>
        <w:tc>
          <w:tcPr>
            <w:tcW w:w="424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2" w:type="pct"/>
            <w:vMerge w:val="restart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  <w:p w:rsidR="00054056" w:rsidRPr="00D96A5C" w:rsidRDefault="00054056" w:rsidP="00D9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FD4306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70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</w:t>
            </w:r>
            <w:r w:rsidR="00FD4306"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054056" w:rsidRPr="00D96A5C" w:rsidTr="00FC3866">
        <w:trPr>
          <w:trHeight w:val="334"/>
        </w:trPr>
        <w:tc>
          <w:tcPr>
            <w:tcW w:w="424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FD4306"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54056" w:rsidRPr="00D96A5C" w:rsidRDefault="00FD430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54056" w:rsidRPr="00D96A5C" w:rsidRDefault="00FD430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54056" w:rsidRPr="00D96A5C" w:rsidRDefault="00FD430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54056" w:rsidRPr="00D96A5C" w:rsidRDefault="00FD430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054056" w:rsidRPr="00D96A5C" w:rsidRDefault="00FD430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22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54056" w:rsidRPr="00D96A5C" w:rsidRDefault="00054056" w:rsidP="00054056">
      <w:pPr>
        <w:pStyle w:val="a8"/>
        <w:rPr>
          <w:b/>
          <w:bCs/>
          <w:color w:val="000000"/>
          <w:sz w:val="28"/>
          <w:szCs w:val="28"/>
        </w:rPr>
      </w:pPr>
    </w:p>
    <w:p w:rsidR="00054056" w:rsidRPr="00D96A5C" w:rsidRDefault="00054056" w:rsidP="00054056">
      <w:pPr>
        <w:pStyle w:val="a8"/>
        <w:numPr>
          <w:ilvl w:val="0"/>
          <w:numId w:val="36"/>
        </w:numPr>
        <w:jc w:val="center"/>
        <w:rPr>
          <w:b/>
          <w:bCs/>
          <w:color w:val="000000"/>
          <w:sz w:val="28"/>
          <w:szCs w:val="28"/>
        </w:rPr>
      </w:pPr>
      <w:r w:rsidRPr="00D96A5C">
        <w:rPr>
          <w:b/>
          <w:bCs/>
          <w:color w:val="000000"/>
          <w:sz w:val="28"/>
          <w:szCs w:val="28"/>
        </w:rPr>
        <w:t>Шкала оцінювання: національна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3119"/>
      </w:tblGrid>
      <w:tr w:rsidR="00054056" w:rsidRPr="00D96A5C" w:rsidTr="007D28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 балів за всі види н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вчальної ді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льності</w:t>
            </w:r>
          </w:p>
        </w:tc>
        <w:tc>
          <w:tcPr>
            <w:tcW w:w="1357" w:type="dxa"/>
            <w:vMerge w:val="restar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6287" w:type="dxa"/>
            <w:gridSpan w:val="2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54056" w:rsidRPr="00D96A5C" w:rsidTr="007D2889">
        <w:trPr>
          <w:trHeight w:val="450"/>
        </w:trPr>
        <w:tc>
          <w:tcPr>
            <w:tcW w:w="2137" w:type="dxa"/>
            <w:vMerge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для екзамену, курсового проекту (роботи), пра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тики</w:t>
            </w:r>
          </w:p>
        </w:tc>
        <w:tc>
          <w:tcPr>
            <w:tcW w:w="3119" w:type="dxa"/>
            <w:shd w:val="clear" w:color="auto" w:fill="auto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для заліку</w:t>
            </w:r>
          </w:p>
        </w:tc>
      </w:tr>
      <w:tr w:rsidR="00054056" w:rsidRPr="00D96A5C" w:rsidTr="007D2889"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3119" w:type="dxa"/>
            <w:vMerge w:val="restart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зараховано</w:t>
            </w:r>
          </w:p>
        </w:tc>
      </w:tr>
      <w:tr w:rsidR="00054056" w:rsidRPr="00D96A5C" w:rsidTr="007D2889">
        <w:trPr>
          <w:trHeight w:val="194"/>
        </w:trPr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3119" w:type="dxa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7D2889"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7D2889"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64-74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119" w:type="dxa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7D2889"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4056" w:rsidRPr="00D96A5C" w:rsidTr="007D2889"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незадовільно з можлив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стю повторного скл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дання</w:t>
            </w:r>
          </w:p>
        </w:tc>
        <w:tc>
          <w:tcPr>
            <w:tcW w:w="3119" w:type="dxa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зараховано з можл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вістю повторного скл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дання</w:t>
            </w:r>
          </w:p>
        </w:tc>
      </w:tr>
      <w:tr w:rsidR="00054056" w:rsidRPr="00D96A5C" w:rsidTr="007D2889">
        <w:trPr>
          <w:trHeight w:val="708"/>
        </w:trPr>
        <w:tc>
          <w:tcPr>
            <w:tcW w:w="213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незадовільно з обов’язковим повто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ним вивченням дисци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ліни</w:t>
            </w:r>
          </w:p>
        </w:tc>
        <w:tc>
          <w:tcPr>
            <w:tcW w:w="3119" w:type="dxa"/>
          </w:tcPr>
          <w:p w:rsidR="00054056" w:rsidRPr="00D96A5C" w:rsidRDefault="00054056" w:rsidP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зараховано з обов’язковим повто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ним вивченням дисц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96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пліни</w:t>
            </w:r>
          </w:p>
        </w:tc>
      </w:tr>
    </w:tbl>
    <w:p w:rsidR="00054056" w:rsidRPr="00D96A5C" w:rsidRDefault="00054056" w:rsidP="00054056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54056" w:rsidRPr="00D96A5C" w:rsidRDefault="00054056" w:rsidP="0005405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 Методичне забезпечення</w:t>
      </w:r>
    </w:p>
    <w:p w:rsidR="00054056" w:rsidRPr="00D96A5C" w:rsidRDefault="00054056" w:rsidP="00054056">
      <w:pPr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Шильман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Л.З. Сучасні технології харчової науки: Курс лекцій. Рукопис.</w:t>
      </w:r>
    </w:p>
    <w:p w:rsidR="00054056" w:rsidRPr="00D96A5C" w:rsidRDefault="00054056" w:rsidP="0005405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6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14. Рекомендована література</w:t>
      </w:r>
    </w:p>
    <w:p w:rsidR="00054056" w:rsidRPr="00D96A5C" w:rsidRDefault="00054056" w:rsidP="0005405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>Базова</w:t>
      </w:r>
      <w:proofErr w:type="spellEnd"/>
      <w:r w:rsidRPr="00D96A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споживачі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». Постанова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Верховно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ади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15.12.1993 р.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>ість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продовольчої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сировини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охорону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природного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Кодекс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>іністративні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Постанова КМ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09.11.96 №1371 «Про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контр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лю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продукті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>ідприємств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(Наказ № 219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24. 07. 2002 р.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та з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європейської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інт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>грації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54056" w:rsidRPr="00D96A5C" w:rsidRDefault="00054056" w:rsidP="000540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5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Черевко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О.І.,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Малюк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Л.П., Дейниченко Г.В.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Збірник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6A5C">
        <w:rPr>
          <w:rFonts w:ascii="Times New Roman" w:hAnsi="Times New Roman" w:cs="Times New Roman"/>
          <w:color w:val="000000"/>
          <w:sz w:val="28"/>
          <w:szCs w:val="28"/>
        </w:rPr>
        <w:t>менті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ПКФ</w:t>
      </w:r>
      <w:proofErr w:type="gramStart"/>
      <w:r w:rsidRPr="00D96A5C">
        <w:rPr>
          <w:rFonts w:ascii="Times New Roman" w:hAnsi="Times New Roman" w:cs="Times New Roman"/>
          <w:color w:val="000000"/>
          <w:sz w:val="28"/>
          <w:szCs w:val="28"/>
        </w:rPr>
        <w:t>“Ф</w:t>
      </w:r>
      <w:proofErr w:type="gramEnd"/>
      <w:r w:rsidRPr="00D96A5C">
        <w:rPr>
          <w:rFonts w:ascii="Times New Roman" w:hAnsi="Times New Roman" w:cs="Times New Roman"/>
          <w:color w:val="000000"/>
          <w:sz w:val="28"/>
          <w:szCs w:val="28"/>
        </w:rPr>
        <w:t>авор</w:t>
      </w:r>
      <w:proofErr w:type="spellEnd"/>
      <w:r w:rsidRPr="00D96A5C">
        <w:rPr>
          <w:rFonts w:ascii="Times New Roman" w:hAnsi="Times New Roman" w:cs="Times New Roman"/>
          <w:color w:val="000000"/>
          <w:sz w:val="28"/>
          <w:szCs w:val="28"/>
        </w:rPr>
        <w:t xml:space="preserve"> ЛТД”, 2003. – 440 с.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Перцевой</w:t>
      </w:r>
      <w:proofErr w:type="spellEnd"/>
      <w:r w:rsidRPr="00D96A5C">
        <w:rPr>
          <w:sz w:val="28"/>
          <w:szCs w:val="28"/>
        </w:rPr>
        <w:t xml:space="preserve"> Ф.В. </w:t>
      </w:r>
      <w:proofErr w:type="spellStart"/>
      <w:r w:rsidRPr="00D96A5C">
        <w:rPr>
          <w:sz w:val="28"/>
          <w:szCs w:val="28"/>
        </w:rPr>
        <w:t>Технология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получения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растительных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масел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пищевых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продуктов</w:t>
      </w:r>
      <w:proofErr w:type="spellEnd"/>
      <w:r w:rsidRPr="00D96A5C">
        <w:rPr>
          <w:sz w:val="28"/>
          <w:szCs w:val="28"/>
        </w:rPr>
        <w:t xml:space="preserve">, </w:t>
      </w:r>
      <w:proofErr w:type="spellStart"/>
      <w:r w:rsidRPr="00D96A5C">
        <w:rPr>
          <w:sz w:val="28"/>
          <w:szCs w:val="28"/>
        </w:rPr>
        <w:t>обогащенных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каротиноидами</w:t>
      </w:r>
      <w:proofErr w:type="spellEnd"/>
      <w:r w:rsidRPr="00D96A5C">
        <w:rPr>
          <w:sz w:val="28"/>
          <w:szCs w:val="28"/>
        </w:rPr>
        <w:t xml:space="preserve"> / </w:t>
      </w:r>
      <w:proofErr w:type="spellStart"/>
      <w:r w:rsidRPr="00D96A5C">
        <w:rPr>
          <w:sz w:val="28"/>
          <w:szCs w:val="28"/>
        </w:rPr>
        <w:t>Ф.В.Перцевой</w:t>
      </w:r>
      <w:proofErr w:type="spellEnd"/>
      <w:r w:rsidRPr="00D96A5C">
        <w:rPr>
          <w:sz w:val="28"/>
          <w:szCs w:val="28"/>
        </w:rPr>
        <w:t xml:space="preserve">, </w:t>
      </w:r>
      <w:proofErr w:type="spellStart"/>
      <w:r w:rsidRPr="00D96A5C">
        <w:rPr>
          <w:sz w:val="28"/>
          <w:szCs w:val="28"/>
        </w:rPr>
        <w:t>Ю.А.Савгира</w:t>
      </w:r>
      <w:proofErr w:type="spellEnd"/>
      <w:r w:rsidRPr="00D96A5C">
        <w:rPr>
          <w:sz w:val="28"/>
          <w:szCs w:val="28"/>
        </w:rPr>
        <w:t xml:space="preserve">, </w:t>
      </w:r>
      <w:proofErr w:type="spellStart"/>
      <w:r w:rsidRPr="00D96A5C">
        <w:rPr>
          <w:sz w:val="28"/>
          <w:szCs w:val="28"/>
        </w:rPr>
        <w:t>Н.В.Камсулина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др</w:t>
      </w:r>
      <w:proofErr w:type="spellEnd"/>
      <w:r w:rsidRPr="00D96A5C">
        <w:rPr>
          <w:sz w:val="28"/>
          <w:szCs w:val="28"/>
        </w:rPr>
        <w:t xml:space="preserve">. – </w:t>
      </w:r>
      <w:proofErr w:type="spellStart"/>
      <w:r w:rsidRPr="00D96A5C">
        <w:rPr>
          <w:sz w:val="28"/>
          <w:szCs w:val="28"/>
        </w:rPr>
        <w:t>Харьков</w:t>
      </w:r>
      <w:proofErr w:type="spellEnd"/>
      <w:r w:rsidRPr="00D96A5C">
        <w:rPr>
          <w:sz w:val="28"/>
          <w:szCs w:val="28"/>
        </w:rPr>
        <w:t xml:space="preserve">: </w:t>
      </w:r>
      <w:proofErr w:type="spellStart"/>
      <w:r w:rsidRPr="00D96A5C">
        <w:rPr>
          <w:sz w:val="28"/>
          <w:szCs w:val="28"/>
        </w:rPr>
        <w:t>ХГАТиОП</w:t>
      </w:r>
      <w:proofErr w:type="spellEnd"/>
      <w:r w:rsidRPr="00D96A5C">
        <w:rPr>
          <w:sz w:val="28"/>
          <w:szCs w:val="28"/>
        </w:rPr>
        <w:t xml:space="preserve">, 2002. – 230 с. 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Шильман</w:t>
      </w:r>
      <w:proofErr w:type="spellEnd"/>
      <w:r w:rsidRPr="00D96A5C">
        <w:rPr>
          <w:sz w:val="28"/>
          <w:szCs w:val="28"/>
        </w:rPr>
        <w:t xml:space="preserve"> Л.З. </w:t>
      </w:r>
      <w:proofErr w:type="spellStart"/>
      <w:r w:rsidRPr="00D96A5C">
        <w:rPr>
          <w:sz w:val="28"/>
          <w:szCs w:val="28"/>
        </w:rPr>
        <w:t>Переработка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жиров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их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изменения</w:t>
      </w:r>
      <w:proofErr w:type="spellEnd"/>
      <w:r w:rsidRPr="00D96A5C">
        <w:rPr>
          <w:sz w:val="28"/>
          <w:szCs w:val="28"/>
        </w:rPr>
        <w:t xml:space="preserve"> при </w:t>
      </w:r>
      <w:proofErr w:type="spellStart"/>
      <w:r w:rsidRPr="00D96A5C">
        <w:rPr>
          <w:sz w:val="28"/>
          <w:szCs w:val="28"/>
        </w:rPr>
        <w:t>получении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пищ</w:t>
      </w:r>
      <w:r w:rsidRPr="00D96A5C">
        <w:rPr>
          <w:sz w:val="28"/>
          <w:szCs w:val="28"/>
        </w:rPr>
        <w:t>е</w:t>
      </w:r>
      <w:r w:rsidRPr="00D96A5C">
        <w:rPr>
          <w:sz w:val="28"/>
          <w:szCs w:val="28"/>
        </w:rPr>
        <w:t>вых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продуктов</w:t>
      </w:r>
      <w:proofErr w:type="spellEnd"/>
      <w:r w:rsidRPr="00D96A5C">
        <w:rPr>
          <w:sz w:val="28"/>
          <w:szCs w:val="28"/>
        </w:rPr>
        <w:t xml:space="preserve"> / </w:t>
      </w:r>
      <w:proofErr w:type="spellStart"/>
      <w:r w:rsidRPr="00D96A5C">
        <w:rPr>
          <w:sz w:val="28"/>
          <w:szCs w:val="28"/>
        </w:rPr>
        <w:t>Л.З.Шильман</w:t>
      </w:r>
      <w:proofErr w:type="spellEnd"/>
      <w:r w:rsidRPr="00D96A5C">
        <w:rPr>
          <w:sz w:val="28"/>
          <w:szCs w:val="28"/>
        </w:rPr>
        <w:t xml:space="preserve">, </w:t>
      </w:r>
      <w:proofErr w:type="spellStart"/>
      <w:r w:rsidRPr="00D96A5C">
        <w:rPr>
          <w:sz w:val="28"/>
          <w:szCs w:val="28"/>
        </w:rPr>
        <w:t>Ф.В.Перцевой</w:t>
      </w:r>
      <w:proofErr w:type="spellEnd"/>
      <w:r w:rsidRPr="00D96A5C">
        <w:rPr>
          <w:sz w:val="28"/>
          <w:szCs w:val="28"/>
        </w:rPr>
        <w:t xml:space="preserve">, </w:t>
      </w:r>
      <w:proofErr w:type="spellStart"/>
      <w:r w:rsidRPr="00D96A5C">
        <w:rPr>
          <w:sz w:val="28"/>
          <w:szCs w:val="28"/>
        </w:rPr>
        <w:t>И.С.Гулый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др</w:t>
      </w:r>
      <w:proofErr w:type="spellEnd"/>
      <w:r w:rsidRPr="00D96A5C">
        <w:rPr>
          <w:sz w:val="28"/>
          <w:szCs w:val="28"/>
        </w:rPr>
        <w:t xml:space="preserve">. – </w:t>
      </w:r>
      <w:proofErr w:type="spellStart"/>
      <w:r w:rsidRPr="00D96A5C">
        <w:rPr>
          <w:sz w:val="28"/>
          <w:szCs w:val="28"/>
        </w:rPr>
        <w:t>Харьков</w:t>
      </w:r>
      <w:proofErr w:type="spellEnd"/>
      <w:r w:rsidRPr="00D96A5C">
        <w:rPr>
          <w:sz w:val="28"/>
          <w:szCs w:val="28"/>
        </w:rPr>
        <w:t xml:space="preserve">: ХИОП, 1997. – 181 с. 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96A5C">
        <w:rPr>
          <w:sz w:val="28"/>
          <w:szCs w:val="28"/>
        </w:rPr>
        <w:t>«</w:t>
      </w:r>
      <w:proofErr w:type="spellStart"/>
      <w:r w:rsidRPr="00D96A5C">
        <w:rPr>
          <w:sz w:val="28"/>
          <w:szCs w:val="28"/>
        </w:rPr>
        <w:t>Научное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обоснование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технологии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структурированной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продукции</w:t>
      </w:r>
      <w:proofErr w:type="spellEnd"/>
      <w:r w:rsidRPr="00D96A5C">
        <w:rPr>
          <w:sz w:val="28"/>
          <w:szCs w:val="28"/>
        </w:rPr>
        <w:t xml:space="preserve"> с </w:t>
      </w:r>
      <w:proofErr w:type="spellStart"/>
      <w:r w:rsidRPr="00D96A5C">
        <w:rPr>
          <w:sz w:val="28"/>
          <w:szCs w:val="28"/>
        </w:rPr>
        <w:t>ка</w:t>
      </w:r>
      <w:r w:rsidRPr="00D96A5C">
        <w:rPr>
          <w:sz w:val="28"/>
          <w:szCs w:val="28"/>
        </w:rPr>
        <w:t>п</w:t>
      </w:r>
      <w:r w:rsidRPr="00D96A5C">
        <w:rPr>
          <w:sz w:val="28"/>
          <w:szCs w:val="28"/>
        </w:rPr>
        <w:t>сульной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структурой</w:t>
      </w:r>
      <w:proofErr w:type="spellEnd"/>
      <w:r w:rsidRPr="00D96A5C">
        <w:rPr>
          <w:sz w:val="28"/>
          <w:szCs w:val="28"/>
        </w:rPr>
        <w:t xml:space="preserve"> с </w:t>
      </w:r>
      <w:proofErr w:type="spellStart"/>
      <w:r w:rsidRPr="00D96A5C">
        <w:rPr>
          <w:sz w:val="28"/>
          <w:szCs w:val="28"/>
        </w:rPr>
        <w:t>использованием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ионотропного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гелеобразования</w:t>
      </w:r>
      <w:proofErr w:type="spellEnd"/>
      <w:r w:rsidRPr="00D96A5C">
        <w:rPr>
          <w:sz w:val="28"/>
          <w:szCs w:val="28"/>
        </w:rPr>
        <w:t xml:space="preserve">». </w:t>
      </w:r>
      <w:proofErr w:type="spellStart"/>
      <w:r w:rsidRPr="00D96A5C">
        <w:rPr>
          <w:sz w:val="28"/>
          <w:szCs w:val="28"/>
        </w:rPr>
        <w:t>Отчет</w:t>
      </w:r>
      <w:proofErr w:type="spellEnd"/>
      <w:r w:rsidRPr="00D96A5C">
        <w:rPr>
          <w:sz w:val="28"/>
          <w:szCs w:val="28"/>
        </w:rPr>
        <w:t xml:space="preserve"> по НИР / </w:t>
      </w:r>
      <w:proofErr w:type="spellStart"/>
      <w:r w:rsidRPr="00D96A5C">
        <w:rPr>
          <w:sz w:val="28"/>
          <w:szCs w:val="28"/>
        </w:rPr>
        <w:t>Научн</w:t>
      </w:r>
      <w:proofErr w:type="spellEnd"/>
      <w:r w:rsidRPr="00D96A5C">
        <w:rPr>
          <w:sz w:val="28"/>
          <w:szCs w:val="28"/>
        </w:rPr>
        <w:t xml:space="preserve">. рук. </w:t>
      </w:r>
      <w:proofErr w:type="spellStart"/>
      <w:r w:rsidRPr="00D96A5C">
        <w:rPr>
          <w:sz w:val="28"/>
          <w:szCs w:val="28"/>
        </w:rPr>
        <w:t>Е.П.Пивоваров</w:t>
      </w:r>
      <w:proofErr w:type="spellEnd"/>
      <w:r w:rsidRPr="00D96A5C">
        <w:rPr>
          <w:sz w:val="28"/>
          <w:szCs w:val="28"/>
        </w:rPr>
        <w:t xml:space="preserve">. – </w:t>
      </w:r>
      <w:proofErr w:type="spellStart"/>
      <w:r w:rsidRPr="00D96A5C">
        <w:rPr>
          <w:sz w:val="28"/>
          <w:szCs w:val="28"/>
        </w:rPr>
        <w:t>Харьков</w:t>
      </w:r>
      <w:proofErr w:type="spellEnd"/>
      <w:r w:rsidRPr="00D96A5C">
        <w:rPr>
          <w:sz w:val="28"/>
          <w:szCs w:val="28"/>
        </w:rPr>
        <w:t xml:space="preserve">: ХДУХТ, 2011. 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eastAsia="TimesNewRomanPS-BoldMT"/>
          <w:bCs/>
          <w:color w:val="000000"/>
          <w:sz w:val="28"/>
          <w:szCs w:val="28"/>
        </w:rPr>
      </w:pPr>
      <w:proofErr w:type="spellStart"/>
      <w:r w:rsidRPr="00D96A5C">
        <w:rPr>
          <w:rFonts w:eastAsia="TimesNewRomanPS-BoldMT"/>
          <w:bCs/>
          <w:color w:val="000000"/>
          <w:sz w:val="28"/>
          <w:szCs w:val="28"/>
        </w:rPr>
        <w:lastRenderedPageBreak/>
        <w:t>Арпуль</w:t>
      </w:r>
      <w:proofErr w:type="spellEnd"/>
      <w:r w:rsidRPr="00D96A5C">
        <w:rPr>
          <w:rFonts w:eastAsia="TimesNewRomanPS-BoldMT"/>
          <w:bCs/>
          <w:color w:val="000000"/>
          <w:sz w:val="28"/>
          <w:szCs w:val="28"/>
        </w:rPr>
        <w:t xml:space="preserve"> О.В.  Молекулярні технології ресторанної продукції: Курс лекцій для </w:t>
      </w:r>
      <w:proofErr w:type="spellStart"/>
      <w:r w:rsidRPr="00D96A5C">
        <w:rPr>
          <w:rFonts w:eastAsia="TimesNewRomanPS-BoldMT"/>
          <w:bCs/>
          <w:color w:val="000000"/>
          <w:sz w:val="28"/>
          <w:szCs w:val="28"/>
        </w:rPr>
        <w:t>студ</w:t>
      </w:r>
      <w:proofErr w:type="spellEnd"/>
      <w:r w:rsidRPr="00D96A5C">
        <w:rPr>
          <w:rFonts w:eastAsia="TimesNewRomanPS-BoldMT"/>
          <w:bCs/>
          <w:color w:val="000000"/>
          <w:sz w:val="28"/>
          <w:szCs w:val="28"/>
        </w:rPr>
        <w:t>. спец. 8.05170112 «Технології харчування» денної форми навча</w:t>
      </w:r>
      <w:r w:rsidRPr="00D96A5C">
        <w:rPr>
          <w:rFonts w:eastAsia="TimesNewRomanPS-BoldMT"/>
          <w:bCs/>
          <w:color w:val="000000"/>
          <w:sz w:val="28"/>
          <w:szCs w:val="28"/>
        </w:rPr>
        <w:t>н</w:t>
      </w:r>
      <w:r w:rsidRPr="00D96A5C">
        <w:rPr>
          <w:rFonts w:eastAsia="TimesNewRomanPS-BoldMT"/>
          <w:bCs/>
          <w:color w:val="000000"/>
          <w:sz w:val="28"/>
          <w:szCs w:val="28"/>
        </w:rPr>
        <w:t xml:space="preserve">ня / О.В. </w:t>
      </w:r>
      <w:proofErr w:type="spellStart"/>
      <w:r w:rsidRPr="00D96A5C">
        <w:rPr>
          <w:rFonts w:eastAsia="TimesNewRomanPS-BoldMT"/>
          <w:bCs/>
          <w:color w:val="000000"/>
          <w:sz w:val="28"/>
          <w:szCs w:val="28"/>
        </w:rPr>
        <w:t>Арпуль</w:t>
      </w:r>
      <w:proofErr w:type="spellEnd"/>
      <w:r w:rsidRPr="00D96A5C">
        <w:rPr>
          <w:rFonts w:eastAsia="TimesNewRomanPS-BoldMT"/>
          <w:bCs/>
          <w:color w:val="000000"/>
          <w:sz w:val="28"/>
          <w:szCs w:val="28"/>
        </w:rPr>
        <w:t xml:space="preserve">, О.М. </w:t>
      </w:r>
      <w:proofErr w:type="spellStart"/>
      <w:r w:rsidRPr="00D96A5C">
        <w:rPr>
          <w:rFonts w:eastAsia="TimesNewRomanPS-BoldMT"/>
          <w:bCs/>
          <w:color w:val="000000"/>
          <w:sz w:val="28"/>
          <w:szCs w:val="28"/>
        </w:rPr>
        <w:t>Усатюк</w:t>
      </w:r>
      <w:proofErr w:type="spellEnd"/>
      <w:r w:rsidRPr="00D96A5C">
        <w:rPr>
          <w:rFonts w:eastAsia="TimesNewRomanPS-BoldMT"/>
          <w:bCs/>
          <w:color w:val="000000"/>
          <w:sz w:val="28"/>
          <w:szCs w:val="28"/>
        </w:rPr>
        <w:t xml:space="preserve"> – К.: НУХТ, 2013. – 85 с. 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Технология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продукты</w:t>
      </w:r>
      <w:proofErr w:type="spellEnd"/>
      <w:r w:rsidRPr="00D96A5C">
        <w:rPr>
          <w:sz w:val="28"/>
          <w:szCs w:val="28"/>
        </w:rPr>
        <w:t xml:space="preserve"> здорового </w:t>
      </w:r>
      <w:proofErr w:type="spellStart"/>
      <w:r w:rsidRPr="00D96A5C">
        <w:rPr>
          <w:sz w:val="28"/>
          <w:szCs w:val="28"/>
        </w:rPr>
        <w:t>питания</w:t>
      </w:r>
      <w:proofErr w:type="spellEnd"/>
      <w:r w:rsidRPr="00D96A5C">
        <w:rPr>
          <w:sz w:val="28"/>
          <w:szCs w:val="28"/>
        </w:rPr>
        <w:t>: Мат-</w:t>
      </w:r>
      <w:proofErr w:type="spellStart"/>
      <w:r w:rsidRPr="00D96A5C">
        <w:rPr>
          <w:sz w:val="28"/>
          <w:szCs w:val="28"/>
        </w:rPr>
        <w:t>лы</w:t>
      </w:r>
      <w:proofErr w:type="spellEnd"/>
      <w:r w:rsidRPr="00D96A5C">
        <w:rPr>
          <w:sz w:val="28"/>
          <w:szCs w:val="28"/>
        </w:rPr>
        <w:t xml:space="preserve"> </w:t>
      </w:r>
      <w:r w:rsidRPr="00D96A5C">
        <w:rPr>
          <w:sz w:val="28"/>
          <w:szCs w:val="28"/>
          <w:lang w:val="en-US"/>
        </w:rPr>
        <w:t>VIII</w:t>
      </w:r>
      <w:r w:rsidRPr="00D96A5C">
        <w:rPr>
          <w:sz w:val="28"/>
          <w:szCs w:val="28"/>
          <w:lang w:val="ru-RU"/>
        </w:rPr>
        <w:t xml:space="preserve"> </w:t>
      </w:r>
      <w:proofErr w:type="spellStart"/>
      <w:r w:rsidRPr="00D96A5C">
        <w:rPr>
          <w:sz w:val="28"/>
          <w:szCs w:val="28"/>
        </w:rPr>
        <w:t>междунар</w:t>
      </w:r>
      <w:proofErr w:type="spellEnd"/>
      <w:r w:rsidRPr="00D96A5C">
        <w:rPr>
          <w:sz w:val="28"/>
          <w:szCs w:val="28"/>
        </w:rPr>
        <w:t xml:space="preserve">. </w:t>
      </w:r>
      <w:proofErr w:type="spellStart"/>
      <w:r w:rsidRPr="00D96A5C">
        <w:rPr>
          <w:sz w:val="28"/>
          <w:szCs w:val="28"/>
        </w:rPr>
        <w:t>нау</w:t>
      </w:r>
      <w:r w:rsidRPr="00D96A5C">
        <w:rPr>
          <w:sz w:val="28"/>
          <w:szCs w:val="28"/>
        </w:rPr>
        <w:t>ч</w:t>
      </w:r>
      <w:r w:rsidRPr="00D96A5C">
        <w:rPr>
          <w:sz w:val="28"/>
          <w:szCs w:val="28"/>
        </w:rPr>
        <w:t>но-практ</w:t>
      </w:r>
      <w:proofErr w:type="spellEnd"/>
      <w:r w:rsidRPr="00D96A5C">
        <w:rPr>
          <w:sz w:val="28"/>
          <w:szCs w:val="28"/>
        </w:rPr>
        <w:t xml:space="preserve">. </w:t>
      </w:r>
      <w:proofErr w:type="spellStart"/>
      <w:r w:rsidRPr="00D96A5C">
        <w:rPr>
          <w:sz w:val="28"/>
          <w:szCs w:val="28"/>
        </w:rPr>
        <w:t>конф</w:t>
      </w:r>
      <w:proofErr w:type="spellEnd"/>
      <w:r w:rsidRPr="00D96A5C">
        <w:rPr>
          <w:sz w:val="28"/>
          <w:szCs w:val="28"/>
        </w:rPr>
        <w:t xml:space="preserve">. / </w:t>
      </w:r>
      <w:proofErr w:type="spellStart"/>
      <w:r w:rsidRPr="00D96A5C">
        <w:rPr>
          <w:sz w:val="28"/>
          <w:szCs w:val="28"/>
        </w:rPr>
        <w:t>Под</w:t>
      </w:r>
      <w:proofErr w:type="spellEnd"/>
      <w:r w:rsidRPr="00D96A5C">
        <w:rPr>
          <w:sz w:val="28"/>
          <w:szCs w:val="28"/>
        </w:rPr>
        <w:t xml:space="preserve"> ред. И.В. </w:t>
      </w:r>
      <w:proofErr w:type="spellStart"/>
      <w:r w:rsidRPr="00D96A5C">
        <w:rPr>
          <w:sz w:val="28"/>
          <w:szCs w:val="28"/>
        </w:rPr>
        <w:t>Симаковой</w:t>
      </w:r>
      <w:proofErr w:type="spellEnd"/>
      <w:r w:rsidRPr="00D96A5C">
        <w:rPr>
          <w:sz w:val="28"/>
          <w:szCs w:val="28"/>
        </w:rPr>
        <w:t xml:space="preserve">. – Саратов, 2014. – 392 с. </w:t>
      </w:r>
      <w:r w:rsidRPr="00D96A5C">
        <w:rPr>
          <w:sz w:val="28"/>
          <w:szCs w:val="28"/>
          <w:lang w:val="en-US"/>
        </w:rPr>
        <w:t xml:space="preserve"> </w:t>
      </w:r>
    </w:p>
    <w:p w:rsidR="00054056" w:rsidRPr="00D96A5C" w:rsidRDefault="00054056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Технология</w:t>
      </w:r>
      <w:proofErr w:type="spellEnd"/>
      <w:r w:rsidRPr="00D96A5C">
        <w:rPr>
          <w:sz w:val="28"/>
          <w:szCs w:val="28"/>
        </w:rPr>
        <w:t xml:space="preserve"> и </w:t>
      </w:r>
      <w:proofErr w:type="spellStart"/>
      <w:r w:rsidRPr="00D96A5C">
        <w:rPr>
          <w:sz w:val="28"/>
          <w:szCs w:val="28"/>
        </w:rPr>
        <w:t>продукты</w:t>
      </w:r>
      <w:proofErr w:type="spellEnd"/>
      <w:r w:rsidRPr="00D96A5C">
        <w:rPr>
          <w:sz w:val="28"/>
          <w:szCs w:val="28"/>
        </w:rPr>
        <w:t xml:space="preserve"> здорового </w:t>
      </w:r>
      <w:proofErr w:type="spellStart"/>
      <w:r w:rsidRPr="00D96A5C">
        <w:rPr>
          <w:sz w:val="28"/>
          <w:szCs w:val="28"/>
        </w:rPr>
        <w:t>питания</w:t>
      </w:r>
      <w:proofErr w:type="spellEnd"/>
      <w:r w:rsidRPr="00D96A5C">
        <w:rPr>
          <w:sz w:val="28"/>
          <w:szCs w:val="28"/>
        </w:rPr>
        <w:t>: Мат-</w:t>
      </w:r>
      <w:proofErr w:type="spellStart"/>
      <w:r w:rsidRPr="00D96A5C">
        <w:rPr>
          <w:sz w:val="28"/>
          <w:szCs w:val="28"/>
        </w:rPr>
        <w:t>лы</w:t>
      </w:r>
      <w:proofErr w:type="spellEnd"/>
      <w:r w:rsidRPr="00D96A5C">
        <w:rPr>
          <w:sz w:val="28"/>
          <w:szCs w:val="28"/>
        </w:rPr>
        <w:t xml:space="preserve"> ІХ</w:t>
      </w:r>
      <w:r w:rsidRPr="00D96A5C">
        <w:rPr>
          <w:sz w:val="28"/>
          <w:szCs w:val="28"/>
          <w:lang w:val="ru-RU"/>
        </w:rPr>
        <w:t xml:space="preserve"> </w:t>
      </w:r>
      <w:proofErr w:type="spellStart"/>
      <w:r w:rsidRPr="00D96A5C">
        <w:rPr>
          <w:sz w:val="28"/>
          <w:szCs w:val="28"/>
        </w:rPr>
        <w:t>междунар</w:t>
      </w:r>
      <w:proofErr w:type="spellEnd"/>
      <w:r w:rsidRPr="00D96A5C">
        <w:rPr>
          <w:sz w:val="28"/>
          <w:szCs w:val="28"/>
        </w:rPr>
        <w:t xml:space="preserve">. </w:t>
      </w:r>
      <w:proofErr w:type="spellStart"/>
      <w:r w:rsidRPr="00D96A5C">
        <w:rPr>
          <w:sz w:val="28"/>
          <w:szCs w:val="28"/>
        </w:rPr>
        <w:t>научно-практ</w:t>
      </w:r>
      <w:proofErr w:type="spellEnd"/>
      <w:r w:rsidRPr="00D96A5C">
        <w:rPr>
          <w:sz w:val="28"/>
          <w:szCs w:val="28"/>
        </w:rPr>
        <w:t xml:space="preserve">. </w:t>
      </w:r>
      <w:proofErr w:type="spellStart"/>
      <w:r w:rsidRPr="00D96A5C">
        <w:rPr>
          <w:sz w:val="28"/>
          <w:szCs w:val="28"/>
        </w:rPr>
        <w:t>конф</w:t>
      </w:r>
      <w:proofErr w:type="spellEnd"/>
      <w:r w:rsidRPr="00D96A5C">
        <w:rPr>
          <w:sz w:val="28"/>
          <w:szCs w:val="28"/>
        </w:rPr>
        <w:t xml:space="preserve">. / </w:t>
      </w:r>
      <w:proofErr w:type="spellStart"/>
      <w:r w:rsidRPr="00D96A5C">
        <w:rPr>
          <w:sz w:val="28"/>
          <w:szCs w:val="28"/>
        </w:rPr>
        <w:t>Под</w:t>
      </w:r>
      <w:proofErr w:type="spellEnd"/>
      <w:r w:rsidRPr="00D96A5C">
        <w:rPr>
          <w:sz w:val="28"/>
          <w:szCs w:val="28"/>
        </w:rPr>
        <w:t xml:space="preserve"> ред. И.В. </w:t>
      </w:r>
      <w:proofErr w:type="spellStart"/>
      <w:r w:rsidRPr="00D96A5C">
        <w:rPr>
          <w:sz w:val="28"/>
          <w:szCs w:val="28"/>
        </w:rPr>
        <w:t>Симаковой</w:t>
      </w:r>
      <w:proofErr w:type="spellEnd"/>
      <w:r w:rsidRPr="00D96A5C">
        <w:rPr>
          <w:sz w:val="28"/>
          <w:szCs w:val="28"/>
        </w:rPr>
        <w:t xml:space="preserve">. – Саратов, 2015 – 466 с. </w:t>
      </w:r>
      <w:r w:rsidRPr="00D96A5C">
        <w:rPr>
          <w:sz w:val="28"/>
          <w:szCs w:val="28"/>
          <w:lang w:val="ru-RU"/>
        </w:rPr>
        <w:t xml:space="preserve"> </w:t>
      </w:r>
    </w:p>
    <w:p w:rsidR="00D03AC0" w:rsidRPr="00D96A5C" w:rsidRDefault="00D03AC0" w:rsidP="00054056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Горальчук</w:t>
      </w:r>
      <w:proofErr w:type="spellEnd"/>
      <w:r w:rsidRPr="00D96A5C">
        <w:rPr>
          <w:sz w:val="28"/>
          <w:szCs w:val="28"/>
        </w:rPr>
        <w:t xml:space="preserve"> О.Б. </w:t>
      </w:r>
      <w:r w:rsidRPr="00D96A5C">
        <w:rPr>
          <w:bCs/>
          <w:sz w:val="28"/>
          <w:szCs w:val="28"/>
        </w:rPr>
        <w:t xml:space="preserve">Наукове обґрунтування технологій напівфабрикатів </w:t>
      </w:r>
      <w:proofErr w:type="spellStart"/>
      <w:r w:rsidRPr="00D96A5C">
        <w:rPr>
          <w:bCs/>
          <w:sz w:val="28"/>
          <w:szCs w:val="28"/>
        </w:rPr>
        <w:t>зби</w:t>
      </w:r>
      <w:r w:rsidRPr="00D96A5C">
        <w:rPr>
          <w:bCs/>
          <w:sz w:val="28"/>
          <w:szCs w:val="28"/>
        </w:rPr>
        <w:t>в</w:t>
      </w:r>
      <w:r w:rsidRPr="00D96A5C">
        <w:rPr>
          <w:bCs/>
          <w:sz w:val="28"/>
          <w:szCs w:val="28"/>
        </w:rPr>
        <w:t>них</w:t>
      </w:r>
      <w:proofErr w:type="spellEnd"/>
      <w:r w:rsidRPr="00D96A5C">
        <w:rPr>
          <w:bCs/>
          <w:sz w:val="28"/>
          <w:szCs w:val="28"/>
        </w:rPr>
        <w:t xml:space="preserve"> для кулінарної та кондитерської продукції з </w:t>
      </w:r>
      <w:proofErr w:type="spellStart"/>
      <w:r w:rsidRPr="00D96A5C">
        <w:rPr>
          <w:bCs/>
          <w:sz w:val="28"/>
          <w:szCs w:val="28"/>
        </w:rPr>
        <w:t>поліфазною</w:t>
      </w:r>
      <w:proofErr w:type="spellEnd"/>
      <w:r w:rsidRPr="00D96A5C">
        <w:rPr>
          <w:bCs/>
          <w:sz w:val="28"/>
          <w:szCs w:val="28"/>
        </w:rPr>
        <w:t xml:space="preserve"> дисперсною структурою. Автореферат </w:t>
      </w:r>
      <w:proofErr w:type="spellStart"/>
      <w:r w:rsidR="00AC0348" w:rsidRPr="00D96A5C">
        <w:rPr>
          <w:bCs/>
          <w:sz w:val="28"/>
          <w:szCs w:val="28"/>
        </w:rPr>
        <w:t>докт</w:t>
      </w:r>
      <w:proofErr w:type="spellEnd"/>
      <w:r w:rsidRPr="00D96A5C">
        <w:rPr>
          <w:bCs/>
          <w:sz w:val="28"/>
          <w:szCs w:val="28"/>
        </w:rPr>
        <w:t xml:space="preserve">. </w:t>
      </w:r>
      <w:proofErr w:type="spellStart"/>
      <w:r w:rsidRPr="00D96A5C">
        <w:rPr>
          <w:bCs/>
          <w:sz w:val="28"/>
          <w:szCs w:val="28"/>
        </w:rPr>
        <w:t>дис</w:t>
      </w:r>
      <w:proofErr w:type="spellEnd"/>
      <w:r w:rsidRPr="00D96A5C">
        <w:rPr>
          <w:bCs/>
          <w:sz w:val="28"/>
          <w:szCs w:val="28"/>
        </w:rPr>
        <w:t>.</w:t>
      </w:r>
      <w:r w:rsidR="00AC0348" w:rsidRPr="00D96A5C">
        <w:rPr>
          <w:bCs/>
          <w:sz w:val="28"/>
          <w:szCs w:val="28"/>
        </w:rPr>
        <w:t xml:space="preserve"> – Харків, 2016. – 45 с.</w:t>
      </w:r>
    </w:p>
    <w:p w:rsidR="00054056" w:rsidRPr="00D96A5C" w:rsidRDefault="00054056" w:rsidP="00054056">
      <w:pPr>
        <w:pStyle w:val="a8"/>
        <w:autoSpaceDE w:val="0"/>
        <w:autoSpaceDN w:val="0"/>
        <w:adjustRightInd w:val="0"/>
        <w:ind w:left="927"/>
        <w:rPr>
          <w:sz w:val="28"/>
          <w:szCs w:val="28"/>
        </w:rPr>
      </w:pPr>
    </w:p>
    <w:p w:rsidR="00054056" w:rsidRPr="00D96A5C" w:rsidRDefault="00054056" w:rsidP="00054056">
      <w:pPr>
        <w:pStyle w:val="a8"/>
        <w:spacing w:line="276" w:lineRule="auto"/>
        <w:ind w:left="927"/>
        <w:jc w:val="center"/>
        <w:rPr>
          <w:b/>
          <w:sz w:val="28"/>
          <w:szCs w:val="28"/>
        </w:rPr>
      </w:pPr>
      <w:r w:rsidRPr="00D96A5C">
        <w:rPr>
          <w:b/>
          <w:sz w:val="28"/>
          <w:szCs w:val="28"/>
          <w:lang w:val="ru-RU"/>
        </w:rPr>
        <w:t xml:space="preserve">15. </w:t>
      </w:r>
      <w:proofErr w:type="spellStart"/>
      <w:r w:rsidRPr="00D96A5C">
        <w:rPr>
          <w:b/>
          <w:sz w:val="28"/>
          <w:szCs w:val="28"/>
          <w:lang w:val="ru-RU"/>
        </w:rPr>
        <w:t>Інтернет-сайти</w:t>
      </w:r>
      <w:proofErr w:type="spellEnd"/>
    </w:p>
    <w:p w:rsidR="00054056" w:rsidRPr="00D96A5C" w:rsidRDefault="00054056" w:rsidP="0005405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Развертывание</w:t>
      </w:r>
      <w:proofErr w:type="spellEnd"/>
      <w:r w:rsidRPr="00D96A5C">
        <w:rPr>
          <w:sz w:val="28"/>
          <w:szCs w:val="28"/>
        </w:rPr>
        <w:t xml:space="preserve">  QFD-</w:t>
      </w:r>
      <w:proofErr w:type="spellStart"/>
      <w:r w:rsidRPr="00D96A5C">
        <w:rPr>
          <w:sz w:val="28"/>
          <w:szCs w:val="28"/>
        </w:rPr>
        <w:t>методологии</w:t>
      </w:r>
      <w:proofErr w:type="spellEnd"/>
      <w:r w:rsidRPr="00D96A5C">
        <w:rPr>
          <w:sz w:val="28"/>
          <w:szCs w:val="28"/>
        </w:rPr>
        <w:t xml:space="preserve"> [Електронний ресурс] – Режим доступу: http://biglibrary.ru/category38/book135/part40/</w:t>
      </w:r>
    </w:p>
    <w:p w:rsidR="00054056" w:rsidRPr="00D96A5C" w:rsidRDefault="00054056" w:rsidP="0005405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Способ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получения</w:t>
      </w:r>
      <w:proofErr w:type="spellEnd"/>
      <w:r w:rsidRPr="00D96A5C">
        <w:rPr>
          <w:sz w:val="28"/>
          <w:szCs w:val="28"/>
        </w:rPr>
        <w:t xml:space="preserve"> аналога </w:t>
      </w:r>
      <w:proofErr w:type="spellStart"/>
      <w:r w:rsidRPr="00D96A5C">
        <w:rPr>
          <w:sz w:val="28"/>
          <w:szCs w:val="28"/>
        </w:rPr>
        <w:t>пищевой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зернистой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икры</w:t>
      </w:r>
      <w:proofErr w:type="spellEnd"/>
      <w:r w:rsidRPr="00D96A5C">
        <w:rPr>
          <w:sz w:val="28"/>
          <w:szCs w:val="28"/>
        </w:rPr>
        <w:t xml:space="preserve">. Патент РФ 2422050 / [Електронний ресурс]. Код доступу: </w:t>
      </w:r>
      <w:hyperlink r:id="rId11" w:history="1">
        <w:r w:rsidRPr="00D96A5C">
          <w:rPr>
            <w:rStyle w:val="a9"/>
            <w:sz w:val="28"/>
            <w:szCs w:val="28"/>
          </w:rPr>
          <w:t>http://www.findpatent.ru/patent/242/2422050.html</w:t>
        </w:r>
      </w:hyperlink>
      <w:r w:rsidRPr="00D96A5C">
        <w:rPr>
          <w:sz w:val="28"/>
          <w:szCs w:val="28"/>
        </w:rPr>
        <w:t xml:space="preserve"> </w:t>
      </w:r>
    </w:p>
    <w:p w:rsidR="00054056" w:rsidRPr="00D96A5C" w:rsidRDefault="00054056" w:rsidP="00054056">
      <w:pPr>
        <w:pStyle w:val="a8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</w:rPr>
        <w:t>Русская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народная</w:t>
      </w:r>
      <w:proofErr w:type="spellEnd"/>
      <w:r w:rsidRPr="00D96A5C">
        <w:rPr>
          <w:sz w:val="28"/>
          <w:szCs w:val="28"/>
        </w:rPr>
        <w:t xml:space="preserve"> </w:t>
      </w:r>
      <w:proofErr w:type="spellStart"/>
      <w:r w:rsidRPr="00D96A5C">
        <w:rPr>
          <w:sz w:val="28"/>
          <w:szCs w:val="28"/>
        </w:rPr>
        <w:t>икра</w:t>
      </w:r>
      <w:proofErr w:type="spellEnd"/>
      <w:r w:rsidRPr="00D96A5C">
        <w:rPr>
          <w:sz w:val="28"/>
          <w:szCs w:val="28"/>
        </w:rPr>
        <w:t xml:space="preserve"> / Електронний ресурс]. Код доступу: http://ikra.narod.ru/RUS/IMIT/</w:t>
      </w:r>
    </w:p>
    <w:p w:rsidR="00792EF0" w:rsidRPr="00D96A5C" w:rsidRDefault="00054056" w:rsidP="00054056">
      <w:pPr>
        <w:pStyle w:val="a8"/>
        <w:numPr>
          <w:ilvl w:val="0"/>
          <w:numId w:val="28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proofErr w:type="spellStart"/>
      <w:r w:rsidRPr="00D96A5C">
        <w:rPr>
          <w:sz w:val="28"/>
          <w:szCs w:val="28"/>
          <w:lang w:eastAsia="uk-UA"/>
        </w:rPr>
        <w:t>Бреславець</w:t>
      </w:r>
      <w:proofErr w:type="spellEnd"/>
      <w:r w:rsidRPr="00D96A5C">
        <w:rPr>
          <w:sz w:val="28"/>
          <w:szCs w:val="28"/>
          <w:lang w:eastAsia="uk-UA"/>
        </w:rPr>
        <w:t xml:space="preserve"> Т.В.    // Обладнання та технології харчових виробництв. – 2012. – Вип.28. – С. 181-187.</w:t>
      </w:r>
    </w:p>
    <w:sectPr w:rsidR="00792EF0" w:rsidRPr="00D96A5C" w:rsidSect="007D2889">
      <w:headerReference w:type="default" r:id="rId12"/>
      <w:footerReference w:type="even" r:id="rId13"/>
      <w:footerReference w:type="default" r:id="rId14"/>
      <w:pgSz w:w="11906" w:h="16838"/>
      <w:pgMar w:top="1134" w:right="851" w:bottom="992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1A" w:rsidRDefault="0007181A" w:rsidP="00681329">
      <w:pPr>
        <w:spacing w:after="0" w:line="240" w:lineRule="auto"/>
      </w:pPr>
      <w:r>
        <w:separator/>
      </w:r>
    </w:p>
  </w:endnote>
  <w:endnote w:type="continuationSeparator" w:id="0">
    <w:p w:rsidR="0007181A" w:rsidRDefault="0007181A" w:rsidP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1A" w:rsidRDefault="00071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181A" w:rsidRDefault="000718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1A" w:rsidRPr="004478B8" w:rsidRDefault="0007181A">
    <w:pPr>
      <w:pStyle w:val="a3"/>
      <w:framePr w:wrap="around" w:vAnchor="text" w:hAnchor="margin" w:xAlign="center" w:y="1"/>
      <w:rPr>
        <w:rStyle w:val="a5"/>
      </w:rPr>
    </w:pPr>
  </w:p>
  <w:p w:rsidR="0007181A" w:rsidRDefault="000718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1A" w:rsidRDefault="0007181A" w:rsidP="00FC38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81A" w:rsidRDefault="0007181A" w:rsidP="00FC386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1A" w:rsidRDefault="0007181A" w:rsidP="00FC3866">
    <w:pPr>
      <w:pStyle w:val="a3"/>
      <w:framePr w:wrap="around" w:vAnchor="text" w:hAnchor="margin" w:xAlign="right" w:y="1"/>
      <w:rPr>
        <w:rStyle w:val="a5"/>
      </w:rPr>
    </w:pPr>
  </w:p>
  <w:p w:rsidR="0007181A" w:rsidRDefault="0007181A" w:rsidP="007D28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1A" w:rsidRDefault="0007181A" w:rsidP="00681329">
      <w:pPr>
        <w:spacing w:after="0" w:line="240" w:lineRule="auto"/>
      </w:pPr>
      <w:r>
        <w:separator/>
      </w:r>
    </w:p>
  </w:footnote>
  <w:footnote w:type="continuationSeparator" w:id="0">
    <w:p w:rsidR="0007181A" w:rsidRDefault="0007181A" w:rsidP="0068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1A" w:rsidRDefault="000718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19"/>
    <w:multiLevelType w:val="hybridMultilevel"/>
    <w:tmpl w:val="EE4A3092"/>
    <w:lvl w:ilvl="0" w:tplc="5EE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63212"/>
    <w:multiLevelType w:val="hybridMultilevel"/>
    <w:tmpl w:val="23AE26DA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62E8"/>
    <w:multiLevelType w:val="hybridMultilevel"/>
    <w:tmpl w:val="B234258A"/>
    <w:lvl w:ilvl="0" w:tplc="3530D9D8">
      <w:start w:val="3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5DD0145"/>
    <w:multiLevelType w:val="hybridMultilevel"/>
    <w:tmpl w:val="A7A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33D92"/>
    <w:multiLevelType w:val="hybridMultilevel"/>
    <w:tmpl w:val="9D6C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B124A"/>
    <w:multiLevelType w:val="multilevel"/>
    <w:tmpl w:val="CE4CB4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E57BDA"/>
    <w:multiLevelType w:val="hybridMultilevel"/>
    <w:tmpl w:val="0B0AD3B8"/>
    <w:lvl w:ilvl="0" w:tplc="FD56565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D47207"/>
    <w:multiLevelType w:val="hybridMultilevel"/>
    <w:tmpl w:val="8154EE2E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274F4D15"/>
    <w:multiLevelType w:val="hybridMultilevel"/>
    <w:tmpl w:val="721E4366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B15A8"/>
    <w:multiLevelType w:val="hybridMultilevel"/>
    <w:tmpl w:val="011C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F0DC0"/>
    <w:multiLevelType w:val="hybridMultilevel"/>
    <w:tmpl w:val="40F0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90E5C"/>
    <w:multiLevelType w:val="hybridMultilevel"/>
    <w:tmpl w:val="D92AAC2E"/>
    <w:lvl w:ilvl="0" w:tplc="347E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81ECB"/>
    <w:multiLevelType w:val="hybridMultilevel"/>
    <w:tmpl w:val="323EC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053C86"/>
    <w:multiLevelType w:val="hybridMultilevel"/>
    <w:tmpl w:val="AE06BE3C"/>
    <w:lvl w:ilvl="0" w:tplc="EBD84B2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92968"/>
    <w:multiLevelType w:val="hybridMultilevel"/>
    <w:tmpl w:val="693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B33B5"/>
    <w:multiLevelType w:val="hybridMultilevel"/>
    <w:tmpl w:val="78BC4A6A"/>
    <w:lvl w:ilvl="0" w:tplc="89DE8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1C553B"/>
    <w:multiLevelType w:val="hybridMultilevel"/>
    <w:tmpl w:val="555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F25CB"/>
    <w:multiLevelType w:val="hybridMultilevel"/>
    <w:tmpl w:val="E5580368"/>
    <w:lvl w:ilvl="0" w:tplc="30E2D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2A2B09"/>
    <w:multiLevelType w:val="hybridMultilevel"/>
    <w:tmpl w:val="555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2FC7"/>
    <w:multiLevelType w:val="hybridMultilevel"/>
    <w:tmpl w:val="555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6C0C"/>
    <w:multiLevelType w:val="hybridMultilevel"/>
    <w:tmpl w:val="D3DE6E3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536764DF"/>
    <w:multiLevelType w:val="hybridMultilevel"/>
    <w:tmpl w:val="25D0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8196F"/>
    <w:multiLevelType w:val="hybridMultilevel"/>
    <w:tmpl w:val="B77A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B1D09"/>
    <w:multiLevelType w:val="hybridMultilevel"/>
    <w:tmpl w:val="0D0032EE"/>
    <w:lvl w:ilvl="0" w:tplc="1F0A2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F91ACC"/>
    <w:multiLevelType w:val="hybridMultilevel"/>
    <w:tmpl w:val="714C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05DEF"/>
    <w:multiLevelType w:val="hybridMultilevel"/>
    <w:tmpl w:val="610C738E"/>
    <w:lvl w:ilvl="0" w:tplc="BFC8E95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7A6DFF"/>
    <w:multiLevelType w:val="hybridMultilevel"/>
    <w:tmpl w:val="555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02F53"/>
    <w:multiLevelType w:val="hybridMultilevel"/>
    <w:tmpl w:val="9932A506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46A1B"/>
    <w:multiLevelType w:val="hybridMultilevel"/>
    <w:tmpl w:val="FF365734"/>
    <w:lvl w:ilvl="0" w:tplc="079EA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AD7528"/>
    <w:multiLevelType w:val="hybridMultilevel"/>
    <w:tmpl w:val="B194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10F3F"/>
    <w:multiLevelType w:val="hybridMultilevel"/>
    <w:tmpl w:val="80AC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D5BE1"/>
    <w:multiLevelType w:val="hybridMultilevel"/>
    <w:tmpl w:val="7A6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A3D8B"/>
    <w:multiLevelType w:val="hybridMultilevel"/>
    <w:tmpl w:val="1696C0BE"/>
    <w:lvl w:ilvl="0" w:tplc="4A4232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05297"/>
    <w:multiLevelType w:val="hybridMultilevel"/>
    <w:tmpl w:val="B8064B90"/>
    <w:lvl w:ilvl="0" w:tplc="D74E8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B85177"/>
    <w:multiLevelType w:val="hybridMultilevel"/>
    <w:tmpl w:val="B2806F1A"/>
    <w:lvl w:ilvl="0" w:tplc="58565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B37DEC"/>
    <w:multiLevelType w:val="hybridMultilevel"/>
    <w:tmpl w:val="B4C8D1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B57B0"/>
    <w:multiLevelType w:val="hybridMultilevel"/>
    <w:tmpl w:val="625A6E36"/>
    <w:lvl w:ilvl="0" w:tplc="DAC6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2C64D4"/>
    <w:multiLevelType w:val="hybridMultilevel"/>
    <w:tmpl w:val="FEDE20A2"/>
    <w:lvl w:ilvl="0" w:tplc="347E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29"/>
  </w:num>
  <w:num w:numId="5">
    <w:abstractNumId w:val="21"/>
  </w:num>
  <w:num w:numId="6">
    <w:abstractNumId w:val="22"/>
  </w:num>
  <w:num w:numId="7">
    <w:abstractNumId w:val="24"/>
  </w:num>
  <w:num w:numId="8">
    <w:abstractNumId w:val="37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  <w:num w:numId="15">
    <w:abstractNumId w:val="27"/>
  </w:num>
  <w:num w:numId="16">
    <w:abstractNumId w:val="1"/>
  </w:num>
  <w:num w:numId="17">
    <w:abstractNumId w:val="6"/>
  </w:num>
  <w:num w:numId="18">
    <w:abstractNumId w:val="0"/>
  </w:num>
  <w:num w:numId="19">
    <w:abstractNumId w:val="14"/>
  </w:num>
  <w:num w:numId="20">
    <w:abstractNumId w:val="23"/>
  </w:num>
  <w:num w:numId="21">
    <w:abstractNumId w:val="19"/>
  </w:num>
  <w:num w:numId="22">
    <w:abstractNumId w:val="26"/>
  </w:num>
  <w:num w:numId="23">
    <w:abstractNumId w:val="16"/>
  </w:num>
  <w:num w:numId="24">
    <w:abstractNumId w:val="18"/>
  </w:num>
  <w:num w:numId="25">
    <w:abstractNumId w:val="13"/>
  </w:num>
  <w:num w:numId="26">
    <w:abstractNumId w:val="15"/>
  </w:num>
  <w:num w:numId="27">
    <w:abstractNumId w:val="25"/>
  </w:num>
  <w:num w:numId="28">
    <w:abstractNumId w:val="36"/>
  </w:num>
  <w:num w:numId="29">
    <w:abstractNumId w:val="17"/>
  </w:num>
  <w:num w:numId="30">
    <w:abstractNumId w:val="31"/>
  </w:num>
  <w:num w:numId="31">
    <w:abstractNumId w:val="34"/>
  </w:num>
  <w:num w:numId="32">
    <w:abstractNumId w:val="28"/>
  </w:num>
  <w:num w:numId="33">
    <w:abstractNumId w:val="35"/>
  </w:num>
  <w:num w:numId="34">
    <w:abstractNumId w:val="2"/>
  </w:num>
  <w:num w:numId="35">
    <w:abstractNumId w:val="20"/>
  </w:num>
  <w:num w:numId="36">
    <w:abstractNumId w:val="32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747"/>
    <w:rsid w:val="00041C24"/>
    <w:rsid w:val="00051968"/>
    <w:rsid w:val="00052B92"/>
    <w:rsid w:val="00054056"/>
    <w:rsid w:val="0007181A"/>
    <w:rsid w:val="00092A25"/>
    <w:rsid w:val="000B4D8D"/>
    <w:rsid w:val="000D0D1F"/>
    <w:rsid w:val="00130863"/>
    <w:rsid w:val="00143063"/>
    <w:rsid w:val="0019587A"/>
    <w:rsid w:val="001B61E2"/>
    <w:rsid w:val="001F535E"/>
    <w:rsid w:val="002928EE"/>
    <w:rsid w:val="002C4F65"/>
    <w:rsid w:val="002E7451"/>
    <w:rsid w:val="00343DA9"/>
    <w:rsid w:val="00370E52"/>
    <w:rsid w:val="003F7747"/>
    <w:rsid w:val="00441F8C"/>
    <w:rsid w:val="004420EA"/>
    <w:rsid w:val="00570C8A"/>
    <w:rsid w:val="005B4B5B"/>
    <w:rsid w:val="005D594D"/>
    <w:rsid w:val="005E6569"/>
    <w:rsid w:val="00621634"/>
    <w:rsid w:val="00681329"/>
    <w:rsid w:val="0068567B"/>
    <w:rsid w:val="006C1740"/>
    <w:rsid w:val="00720372"/>
    <w:rsid w:val="00726EC9"/>
    <w:rsid w:val="00731819"/>
    <w:rsid w:val="00744496"/>
    <w:rsid w:val="00755279"/>
    <w:rsid w:val="00762F8C"/>
    <w:rsid w:val="00781E3C"/>
    <w:rsid w:val="00792EF0"/>
    <w:rsid w:val="00793410"/>
    <w:rsid w:val="007D2889"/>
    <w:rsid w:val="00814935"/>
    <w:rsid w:val="008227FB"/>
    <w:rsid w:val="00823463"/>
    <w:rsid w:val="008723E1"/>
    <w:rsid w:val="008B2A83"/>
    <w:rsid w:val="008C3B00"/>
    <w:rsid w:val="008E0403"/>
    <w:rsid w:val="008F0B91"/>
    <w:rsid w:val="00907F60"/>
    <w:rsid w:val="00925548"/>
    <w:rsid w:val="00980372"/>
    <w:rsid w:val="009A2C8D"/>
    <w:rsid w:val="009F23D1"/>
    <w:rsid w:val="00A24101"/>
    <w:rsid w:val="00A62F40"/>
    <w:rsid w:val="00AC0348"/>
    <w:rsid w:val="00AC34F8"/>
    <w:rsid w:val="00AC5E0A"/>
    <w:rsid w:val="00AD1124"/>
    <w:rsid w:val="00AF2D80"/>
    <w:rsid w:val="00B1046E"/>
    <w:rsid w:val="00B50EF9"/>
    <w:rsid w:val="00B62931"/>
    <w:rsid w:val="00BA1ABB"/>
    <w:rsid w:val="00BD105D"/>
    <w:rsid w:val="00C3455B"/>
    <w:rsid w:val="00C470A2"/>
    <w:rsid w:val="00CB1446"/>
    <w:rsid w:val="00D03AC0"/>
    <w:rsid w:val="00D11BF5"/>
    <w:rsid w:val="00D16AFC"/>
    <w:rsid w:val="00D31AB8"/>
    <w:rsid w:val="00D46222"/>
    <w:rsid w:val="00D6334C"/>
    <w:rsid w:val="00D64813"/>
    <w:rsid w:val="00D96136"/>
    <w:rsid w:val="00D96A5C"/>
    <w:rsid w:val="00DB4DF5"/>
    <w:rsid w:val="00E4198A"/>
    <w:rsid w:val="00E77E8D"/>
    <w:rsid w:val="00EB7F44"/>
    <w:rsid w:val="00ED3FF1"/>
    <w:rsid w:val="00F23F98"/>
    <w:rsid w:val="00F46FB2"/>
    <w:rsid w:val="00F74C68"/>
    <w:rsid w:val="00FC0A39"/>
    <w:rsid w:val="00FC3866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9"/>
  </w:style>
  <w:style w:type="paragraph" w:styleId="1">
    <w:name w:val="heading 1"/>
    <w:basedOn w:val="a"/>
    <w:next w:val="a"/>
    <w:link w:val="10"/>
    <w:uiPriority w:val="99"/>
    <w:qFormat/>
    <w:rsid w:val="003F7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F77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77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7747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F77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7747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uiPriority w:val="99"/>
    <w:rsid w:val="003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F774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uiPriority w:val="99"/>
    <w:rsid w:val="003F7747"/>
  </w:style>
  <w:style w:type="paragraph" w:customStyle="1" w:styleId="FR2">
    <w:name w:val="FR2"/>
    <w:uiPriority w:val="99"/>
    <w:rsid w:val="003F774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nhideWhenUsed/>
    <w:rsid w:val="003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77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F774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F7747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3F774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8">
    <w:name w:val="List Paragraph"/>
    <w:basedOn w:val="a"/>
    <w:uiPriority w:val="34"/>
    <w:qFormat/>
    <w:rsid w:val="003F7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3F7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041C24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0540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54056"/>
  </w:style>
  <w:style w:type="paragraph" w:customStyle="1" w:styleId="210">
    <w:name w:val="Основной текст 21"/>
    <w:basedOn w:val="a"/>
    <w:uiPriority w:val="99"/>
    <w:rsid w:val="000540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ac">
    <w:name w:val="Plain Text"/>
    <w:basedOn w:val="a"/>
    <w:link w:val="ad"/>
    <w:uiPriority w:val="99"/>
    <w:rsid w:val="00054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0540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dpatent.ru/patent/242/242205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E414-23F0-471A-842D-3145171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HT2345</cp:lastModifiedBy>
  <cp:revision>35</cp:revision>
  <dcterms:created xsi:type="dcterms:W3CDTF">2014-12-14T13:04:00Z</dcterms:created>
  <dcterms:modified xsi:type="dcterms:W3CDTF">2019-07-25T09:46:00Z</dcterms:modified>
</cp:coreProperties>
</file>