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74" w:rsidRPr="00EF10C4" w:rsidRDefault="00536074" w:rsidP="00F504A6">
      <w:pPr>
        <w:rPr>
          <w:rFonts w:ascii="Times New Roman" w:hAnsi="Times New Roman" w:cs="Times New Roman"/>
          <w:b/>
          <w:sz w:val="28"/>
          <w:szCs w:val="28"/>
          <w:lang w:val="uk-UA"/>
        </w:rPr>
      </w:pPr>
      <w:bookmarkStart w:id="0" w:name="_GoBack"/>
      <w:bookmarkEnd w:id="0"/>
      <w:r w:rsidRPr="00EF10C4">
        <w:rPr>
          <w:rFonts w:ascii="Times New Roman" w:hAnsi="Times New Roman" w:cs="Times New Roman"/>
          <w:b/>
          <w:sz w:val="28"/>
          <w:szCs w:val="28"/>
          <w:lang w:val="uk-UA"/>
        </w:rPr>
        <w:t>How to properly prepare an application form for registration on the EMI and EPI.</w:t>
      </w:r>
    </w:p>
    <w:p w:rsidR="00EF10C4" w:rsidRDefault="00536074" w:rsidP="00674A4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First of all it is necessary to print out the form </w:t>
      </w:r>
      <w:r w:rsidRPr="00536074">
        <w:rPr>
          <w:rFonts w:ascii="Times New Roman" w:hAnsi="Times New Roman" w:cs="Times New Roman"/>
          <w:sz w:val="28"/>
          <w:szCs w:val="28"/>
          <w:highlight w:val="yellow"/>
          <w:lang w:val="uk-UA"/>
        </w:rPr>
        <w:t>statements-questionnaires.</w:t>
      </w:r>
      <w:r>
        <w:rPr>
          <w:rFonts w:ascii="Times New Roman" w:hAnsi="Times New Roman" w:cs="Times New Roman"/>
          <w:sz w:val="28"/>
          <w:szCs w:val="28"/>
          <w:lang w:val="uk-UA"/>
        </w:rPr>
        <w:t xml:space="preserve"> Then it must be filled in legible handwriting: </w:t>
      </w:r>
    </w:p>
    <w:p w:rsidR="00EF10C4" w:rsidRDefault="00536074" w:rsidP="00674A4C">
      <w:pPr>
        <w:pStyle w:val="a5"/>
        <w:numPr>
          <w:ilvl w:val="0"/>
          <w:numId w:val="3"/>
        </w:numPr>
        <w:ind w:left="0" w:firstLine="360"/>
        <w:jc w:val="both"/>
        <w:rPr>
          <w:rFonts w:ascii="Times New Roman" w:hAnsi="Times New Roman" w:cs="Times New Roman"/>
          <w:i/>
          <w:sz w:val="28"/>
          <w:szCs w:val="28"/>
        </w:rPr>
      </w:pPr>
      <w:r w:rsidRPr="00EF10C4">
        <w:rPr>
          <w:rFonts w:ascii="Times New Roman" w:hAnsi="Times New Roman" w:cs="Times New Roman"/>
          <w:sz w:val="28"/>
          <w:szCs w:val="28"/>
        </w:rPr>
        <w:t xml:space="preserve">Indicate the specialty for which you plan to enter the master's program (in the specialty Management, you must also indicate what educational program you are entering, this is necessary in order for you to work with a specialist SNAU who is assigned to a particular OP);</w:t>
      </w:r>
    </w:p>
    <w:p w:rsidR="00A870F5" w:rsidRPr="00A870F5" w:rsidRDefault="00A870F5" w:rsidP="00674A4C">
      <w:pPr>
        <w:pStyle w:val="a5"/>
        <w:numPr>
          <w:ilvl w:val="0"/>
          <w:numId w:val="3"/>
        </w:numPr>
        <w:ind w:left="0" w:firstLine="360"/>
        <w:jc w:val="both"/>
        <w:rPr>
          <w:rFonts w:ascii="Times New Roman" w:hAnsi="Times New Roman" w:cs="Times New Roman"/>
          <w:i/>
          <w:sz w:val="28"/>
          <w:szCs w:val="28"/>
        </w:rPr>
      </w:pPr>
      <w:r>
        <w:rPr>
          <w:rFonts w:ascii="Times New Roman" w:hAnsi="Times New Roman" w:cs="Times New Roman"/>
          <w:sz w:val="28"/>
          <w:szCs w:val="28"/>
        </w:rPr>
        <w:t>Indicate your personal data (if the surname in the passport differs from the surname in the document on education, do not forget to add to the set - the document on change of a surname);</w:t>
      </w:r>
    </w:p>
    <w:p w:rsidR="00432EE8" w:rsidRDefault="00EF10C4" w:rsidP="00674A4C">
      <w:pPr>
        <w:pStyle w:val="a5"/>
        <w:numPr>
          <w:ilvl w:val="0"/>
          <w:numId w:val="3"/>
        </w:numPr>
        <w:ind w:left="0" w:firstLine="360"/>
        <w:jc w:val="both"/>
        <w:rPr>
          <w:rFonts w:ascii="Times New Roman" w:hAnsi="Times New Roman" w:cs="Times New Roman"/>
          <w:i/>
          <w:sz w:val="28"/>
          <w:szCs w:val="28"/>
        </w:rPr>
      </w:pPr>
      <w:r w:rsidRPr="00EF10C4">
        <w:rPr>
          <w:rFonts w:ascii="Times New Roman" w:hAnsi="Times New Roman" w:cs="Times New Roman"/>
          <w:sz w:val="28"/>
          <w:szCs w:val="28"/>
        </w:rPr>
        <w:t>In the data on education you display current information: </w:t>
      </w:r>
    </w:p>
    <w:p w:rsidR="00432EE8" w:rsidRDefault="00EF10C4" w:rsidP="00674A4C">
      <w:pPr>
        <w:jc w:val="both"/>
        <w:rPr>
          <w:rFonts w:ascii="Times New Roman" w:hAnsi="Times New Roman" w:cs="Times New Roman"/>
          <w:i/>
          <w:sz w:val="28"/>
          <w:szCs w:val="28"/>
          <w:lang w:val="uk-UA"/>
        </w:rPr>
      </w:pPr>
      <w:r w:rsidRPr="00A870F5">
        <w:rPr>
          <w:rFonts w:ascii="Times New Roman" w:hAnsi="Times New Roman" w:cs="Times New Roman"/>
          <w:i/>
          <w:sz w:val="28"/>
          <w:szCs w:val="28"/>
          <w:lang w:val="uk-UA"/>
        </w:rPr>
        <w:t xml:space="preserve">If you graduate in 2020 and receive a bachelor's degree, you fill in only the second line, which indicates the freelance and bachelor's degree;</w:t>
      </w:r>
    </w:p>
    <w:p w:rsidR="00536074" w:rsidRDefault="00432EE8" w:rsidP="00674A4C">
      <w:pPr>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If you graduated in previous years - you fill in the two lower terms, indicating the name of the HEI, specialty and year of graduation.</w:t>
      </w:r>
    </w:p>
    <w:p w:rsidR="00600316" w:rsidRDefault="00F6135D" w:rsidP="00674A4C">
      <w:pPr>
        <w:jc w:val="both"/>
        <w:rPr>
          <w:rFonts w:ascii="Times New Roman" w:eastAsia="Times New Roman" w:hAnsi="Times New Roman" w:cs="Times New Roman"/>
          <w:i/>
          <w:color w:val="0D0D0D"/>
          <w:sz w:val="28"/>
          <w:szCs w:val="28"/>
          <w:lang w:val="uk-UA"/>
        </w:rPr>
      </w:pPr>
      <w:r w:rsidRPr="00F6135D">
        <w:rPr>
          <w:rFonts w:ascii="Times New Roman" w:eastAsia="Times New Roman" w:hAnsi="Times New Roman" w:cs="Times New Roman"/>
          <w:i/>
          <w:color w:val="0D0D0D"/>
          <w:sz w:val="28"/>
          <w:szCs w:val="28"/>
          <w:lang w:val="uk-UA"/>
        </w:rPr>
        <w:t xml:space="preserve">If you complete your studies this year in higher military educational institutions and your personal data is not entered into EDEBO, you fill in the average period by providing the certificate, which confirms the fact of ordering you a bachelor's degree.</w:t>
      </w:r>
    </w:p>
    <w:p w:rsidR="00F6135D" w:rsidRPr="00F6135D" w:rsidRDefault="00F6135D" w:rsidP="00674A4C">
      <w:pPr>
        <w:pStyle w:val="a5"/>
        <w:numPr>
          <w:ilvl w:val="0"/>
          <w:numId w:val="3"/>
        </w:numPr>
        <w:jc w:val="both"/>
        <w:rPr>
          <w:rFonts w:ascii="Times New Roman" w:hAnsi="Times New Roman" w:cs="Times New Roman"/>
          <w:i/>
          <w:sz w:val="28"/>
          <w:szCs w:val="28"/>
        </w:rPr>
      </w:pPr>
      <w:r>
        <w:rPr>
          <w:rFonts w:ascii="Times New Roman" w:hAnsi="Times New Roman" w:cs="Times New Roman"/>
          <w:sz w:val="28"/>
          <w:szCs w:val="28"/>
        </w:rPr>
        <w:t xml:space="preserve">In the data required for registration:</w:t>
      </w:r>
    </w:p>
    <w:p w:rsidR="00F6135D" w:rsidRDefault="00F6135D" w:rsidP="00674A4C">
      <w:pPr>
        <w:ind w:firstLine="135"/>
        <w:jc w:val="both"/>
        <w:rPr>
          <w:rFonts w:ascii="Times New Roman" w:hAnsi="Times New Roman" w:cs="Times New Roman"/>
          <w:i/>
          <w:sz w:val="28"/>
          <w:szCs w:val="28"/>
          <w:lang w:val="uk-UA"/>
        </w:rPr>
      </w:pPr>
      <w:proofErr w:type="spellStart"/>
      <w:r>
        <w:rPr>
          <w:rFonts w:ascii="Times New Roman" w:hAnsi="Times New Roman" w:cs="Times New Roman"/>
          <w:i/>
          <w:sz w:val="28"/>
          <w:szCs w:val="28"/>
        </w:rPr>
        <w:t>Specify the numbers of existing mobile phones (preferably two, possibly one of the phones - parents);</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F24BD3" w:rsidRDefault="00F6135D" w:rsidP="00674A4C">
      <w:pPr>
        <w:ind w:firstLine="135"/>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Specify from which foreign language you make EVI (choosing one of four: English, German, French, Spanish); </w:t>
      </w:r>
    </w:p>
    <w:p w:rsidR="00F24BD3" w:rsidRDefault="00F24BD3" w:rsidP="00674A4C">
      <w:pPr>
        <w:ind w:firstLine="135"/>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You specify in what city you will make EVI on July 1, 2020 (thus note that entrance tests (the main session) are carried out in the regional centers (except the cities of Donetsk and Luhansk), the city of Kiev, the cities of Slavyansk and Mariupol of Donetsk region, the city of Severodonetsk Luhansk region, and cities (in these cities it is possible to compile EVI only in English): 1) Bila Tserkva (Kyiv region), 2) Kremenchuk (Poltava region), 3) Kryvyi Rih (Dnipropetrovsk region); 4) the city of Melitopol (Zaporizhzhya region); 5) the city of Uman (Cherkasy region);</w:t>
      </w:r>
    </w:p>
    <w:p w:rsidR="00D564DE" w:rsidRDefault="00D564DE" w:rsidP="00674A4C">
      <w:pPr>
        <w:ind w:firstLine="135"/>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Applicants for a master's degree in Law are also EFVV which consists of two blocks - Law and TZNPK. You also need to specify the city in which you plan to take the EFVV on July 3, 2020 (note that the entrance examinations (main session) are held in regional centers (except Donetsk and Luhansk), Kyiv, Slavyansk and Mariupol Donetsk region, the city of Severodonetsk, Luhansk region)</w:t>
      </w:r>
    </w:p>
    <w:p w:rsidR="000F61DA" w:rsidRDefault="000F61DA" w:rsidP="00674A4C">
      <w:pPr>
        <w:ind w:firstLine="135"/>
        <w:jc w:val="both"/>
        <w:rPr>
          <w:rFonts w:ascii="Times New Roman" w:hAnsi="Times New Roman" w:cs="Times New Roman"/>
          <w:i/>
          <w:sz w:val="28"/>
          <w:szCs w:val="28"/>
          <w:lang w:val="uk-UA"/>
        </w:rPr>
      </w:pPr>
      <w:r>
        <w:rPr>
          <w:rFonts w:ascii="Times New Roman" w:hAnsi="Times New Roman" w:cs="Times New Roman"/>
          <w:i/>
          <w:sz w:val="28"/>
          <w:szCs w:val="28"/>
          <w:lang w:val="uk-UA"/>
        </w:rPr>
        <w:t>If you need to create special conditions for you to draw up an EMI / EVFF, you indicate the condition code and the date and number of the medical opinion;</w:t>
      </w:r>
    </w:p>
    <w:p w:rsidR="008E76FE" w:rsidRDefault="008E76FE" w:rsidP="00674A4C">
      <w:pPr>
        <w:pStyle w:val="a5"/>
        <w:numPr>
          <w:ilvl w:val="0"/>
          <w:numId w:val="3"/>
        </w:numPr>
        <w:jc w:val="both"/>
        <w:rPr>
          <w:rFonts w:ascii="Times New Roman" w:hAnsi="Times New Roman" w:cs="Times New Roman"/>
          <w:i/>
          <w:sz w:val="28"/>
          <w:szCs w:val="28"/>
        </w:rPr>
      </w:pPr>
      <w:r>
        <w:rPr>
          <w:rFonts w:ascii="Times New Roman" w:hAnsi="Times New Roman" w:cs="Times New Roman"/>
          <w:i/>
          <w:sz w:val="28"/>
          <w:szCs w:val="28"/>
        </w:rPr>
        <w:t>Sign the application.</w:t>
      </w:r>
    </w:p>
    <w:p w:rsidR="00A3426C" w:rsidRDefault="00A3426C" w:rsidP="00674A4C">
      <w:pPr>
        <w:pStyle w:val="a5"/>
        <w:numPr>
          <w:ilvl w:val="0"/>
          <w:numId w:val="3"/>
        </w:numPr>
        <w:jc w:val="both"/>
        <w:rPr>
          <w:rFonts w:ascii="Times New Roman" w:hAnsi="Times New Roman" w:cs="Times New Roman"/>
          <w:i/>
          <w:sz w:val="28"/>
          <w:szCs w:val="28"/>
        </w:rPr>
      </w:pPr>
      <w:r>
        <w:rPr>
          <w:rFonts w:ascii="Times New Roman" w:hAnsi="Times New Roman" w:cs="Times New Roman"/>
          <w:i/>
          <w:sz w:val="28"/>
          <w:szCs w:val="28"/>
        </w:rPr>
        <w:t>Enter your e-mail address for correspondence with the selection committee.</w:t>
      </w:r>
    </w:p>
    <w:p w:rsidR="008E76FE" w:rsidRDefault="008E76FE" w:rsidP="00674A4C">
      <w:pPr>
        <w:pStyle w:val="a5"/>
        <w:numPr>
          <w:ilvl w:val="0"/>
          <w:numId w:val="3"/>
        </w:numPr>
        <w:jc w:val="both"/>
        <w:rPr>
          <w:rFonts w:ascii="Times New Roman" w:hAnsi="Times New Roman" w:cs="Times New Roman"/>
          <w:i/>
          <w:sz w:val="28"/>
          <w:szCs w:val="28"/>
        </w:rPr>
      </w:pPr>
      <w:r>
        <w:rPr>
          <w:rFonts w:ascii="Times New Roman" w:hAnsi="Times New Roman" w:cs="Times New Roman"/>
          <w:i/>
          <w:sz w:val="28"/>
          <w:szCs w:val="28"/>
        </w:rPr>
        <w:t>If you wish to receive the examination letter by mail, indicate this in the application form, specifying your postal address or the nearest branch of the New Post Office.</w:t>
      </w:r>
    </w:p>
    <w:p w:rsidR="00674A4C" w:rsidRPr="00674A4C" w:rsidRDefault="00674A4C" w:rsidP="00674A4C">
      <w:pPr>
        <w:ind w:left="360"/>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Scanned or photocopies of the application form and copies of documents should be sent to the e-mail address of the SNAU Admissions Committee - pk_snau@ukr.net.</w:t>
      </w:r>
      <w:proofErr w:type="spellEnd"/>
    </w:p>
    <w:sectPr w:rsidR="00674A4C" w:rsidRPr="0067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4FBD"/>
    <w:multiLevelType w:val="multilevel"/>
    <w:tmpl w:val="89B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271248"/>
    <w:multiLevelType w:val="hybridMultilevel"/>
    <w:tmpl w:val="FBF47C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0E3171F"/>
    <w:multiLevelType w:val="hybridMultilevel"/>
    <w:tmpl w:val="EE9438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D5"/>
    <w:rsid w:val="000F61DA"/>
    <w:rsid w:val="00247F6E"/>
    <w:rsid w:val="002710A3"/>
    <w:rsid w:val="002B5D04"/>
    <w:rsid w:val="0035724E"/>
    <w:rsid w:val="00432EE8"/>
    <w:rsid w:val="004A0A76"/>
    <w:rsid w:val="00532582"/>
    <w:rsid w:val="00536074"/>
    <w:rsid w:val="00552593"/>
    <w:rsid w:val="00592FEB"/>
    <w:rsid w:val="005D33A6"/>
    <w:rsid w:val="00600316"/>
    <w:rsid w:val="006078D5"/>
    <w:rsid w:val="00674A4C"/>
    <w:rsid w:val="0069553D"/>
    <w:rsid w:val="006A34C4"/>
    <w:rsid w:val="006C5A42"/>
    <w:rsid w:val="008E76FE"/>
    <w:rsid w:val="00996A61"/>
    <w:rsid w:val="009C3B09"/>
    <w:rsid w:val="00A13D57"/>
    <w:rsid w:val="00A3426C"/>
    <w:rsid w:val="00A3731A"/>
    <w:rsid w:val="00A42305"/>
    <w:rsid w:val="00A56C79"/>
    <w:rsid w:val="00A870F5"/>
    <w:rsid w:val="00AA437A"/>
    <w:rsid w:val="00B42D23"/>
    <w:rsid w:val="00C34810"/>
    <w:rsid w:val="00D564DE"/>
    <w:rsid w:val="00D659EB"/>
    <w:rsid w:val="00DE2379"/>
    <w:rsid w:val="00E1333B"/>
    <w:rsid w:val="00EB032A"/>
    <w:rsid w:val="00EE1C58"/>
    <w:rsid w:val="00EF10C4"/>
    <w:rsid w:val="00F24BD3"/>
    <w:rsid w:val="00F504A6"/>
    <w:rsid w:val="00F6135D"/>
    <w:rsid w:val="00FC4C7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F574-91AD-44A9-A9F8-6E619F74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24E"/>
    <w:rPr>
      <w:color w:val="0563C1" w:themeColor="hyperlink"/>
      <w:u w:val="single"/>
    </w:rPr>
  </w:style>
  <w:style w:type="table" w:styleId="a4">
    <w:name w:val="Table Grid"/>
    <w:basedOn w:val="a1"/>
    <w:uiPriority w:val="59"/>
    <w:rsid w:val="00996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504A6"/>
    <w:pPr>
      <w:spacing w:after="200" w:line="276" w:lineRule="auto"/>
      <w:ind w:left="720"/>
      <w:contextualSpacing/>
    </w:pPr>
    <w:rPr>
      <w:rFonts w:eastAsiaTheme="minorHAns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50042">
      <w:bodyDiv w:val="1"/>
      <w:marLeft w:val="0"/>
      <w:marRight w:val="0"/>
      <w:marTop w:val="0"/>
      <w:marBottom w:val="0"/>
      <w:divBdr>
        <w:top w:val="none" w:sz="0" w:space="0" w:color="auto"/>
        <w:left w:val="none" w:sz="0" w:space="0" w:color="auto"/>
        <w:bottom w:val="none" w:sz="0" w:space="0" w:color="auto"/>
        <w:right w:val="none" w:sz="0" w:space="0" w:color="auto"/>
      </w:divBdr>
    </w:div>
    <w:div w:id="1451244086">
      <w:bodyDiv w:val="1"/>
      <w:marLeft w:val="0"/>
      <w:marRight w:val="0"/>
      <w:marTop w:val="0"/>
      <w:marBottom w:val="0"/>
      <w:divBdr>
        <w:top w:val="none" w:sz="0" w:space="0" w:color="auto"/>
        <w:left w:val="none" w:sz="0" w:space="0" w:color="auto"/>
        <w:bottom w:val="none" w:sz="0" w:space="0" w:color="auto"/>
        <w:right w:val="none" w:sz="0" w:space="0" w:color="auto"/>
      </w:divBdr>
    </w:div>
    <w:div w:id="1461652370">
      <w:bodyDiv w:val="1"/>
      <w:marLeft w:val="0"/>
      <w:marRight w:val="0"/>
      <w:marTop w:val="0"/>
      <w:marBottom w:val="0"/>
      <w:divBdr>
        <w:top w:val="none" w:sz="0" w:space="0" w:color="auto"/>
        <w:left w:val="none" w:sz="0" w:space="0" w:color="auto"/>
        <w:bottom w:val="none" w:sz="0" w:space="0" w:color="auto"/>
        <w:right w:val="none" w:sz="0" w:space="0" w:color="auto"/>
      </w:divBdr>
    </w:div>
    <w:div w:id="20811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2020-05-05T21:02:00Z</dcterms:created>
  <dcterms:modified xsi:type="dcterms:W3CDTF">2020-05-05T21:03:00Z</dcterms:modified>
</cp:coreProperties>
</file>