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A0FD" w14:textId="25A418FC" w:rsidR="005B6392" w:rsidRPr="001463DF" w:rsidRDefault="001463DF" w:rsidP="00191E75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A13420" wp14:editId="2B1C8215">
            <wp:simplePos x="0" y="0"/>
            <wp:positionH relativeFrom="page">
              <wp:posOffset>5835650</wp:posOffset>
            </wp:positionH>
            <wp:positionV relativeFrom="paragraph">
              <wp:posOffset>-793750</wp:posOffset>
            </wp:positionV>
            <wp:extent cx="1460496" cy="1123315"/>
            <wp:effectExtent l="0" t="0" r="698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496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3DF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E7F4C79" wp14:editId="4FE46434">
            <wp:simplePos x="0" y="0"/>
            <wp:positionH relativeFrom="column">
              <wp:posOffset>-1016000</wp:posOffset>
            </wp:positionH>
            <wp:positionV relativeFrom="paragraph">
              <wp:posOffset>-723900</wp:posOffset>
            </wp:positionV>
            <wp:extent cx="3028950" cy="56016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352" cy="5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15D" w:rsidRPr="001463DF">
        <w:rPr>
          <w:rFonts w:ascii="Times New Roman" w:hAnsi="Times New Roman" w:cs="Times New Roman"/>
          <w:b/>
          <w:bCs/>
          <w:color w:val="00B050"/>
          <w:sz w:val="36"/>
          <w:szCs w:val="36"/>
          <w:lang w:val="uk-UA"/>
        </w:rPr>
        <w:t>Інжиніринг інновацій</w:t>
      </w:r>
    </w:p>
    <w:p w14:paraId="465316A3" w14:textId="77777777" w:rsidR="00191E75" w:rsidRPr="00924E27" w:rsidRDefault="00191E75" w:rsidP="001463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24E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Викладач: </w:t>
      </w:r>
      <w:r w:rsidRPr="00924E2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Савченко Марина Юріївна</w:t>
      </w:r>
    </w:p>
    <w:p w14:paraId="7C983970" w14:textId="52FB9281" w:rsidR="00191E75" w:rsidRPr="00924E27" w:rsidRDefault="00191E75" w:rsidP="001463D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924E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Тривалість дисципліни: </w:t>
      </w:r>
      <w:r w:rsidRPr="00924E2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5 кредитів ЄКТС (150 год.)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, ОНР «аспірант»</w:t>
      </w:r>
    </w:p>
    <w:p w14:paraId="4E77004B" w14:textId="77777777" w:rsidR="00191E75" w:rsidRPr="00423921" w:rsidRDefault="00191E75" w:rsidP="00191E75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7378FE71" w14:textId="2D9B2132" w:rsidR="005B6392" w:rsidRPr="00975088" w:rsidRDefault="00B434BB" w:rsidP="00F11E4E">
      <w:pPr>
        <w:pStyle w:val="a5"/>
        <w:spacing w:before="0" w:beforeAutospacing="0" w:after="0" w:afterAutospacing="0"/>
        <w:jc w:val="both"/>
        <w:rPr>
          <w:rFonts w:eastAsiaTheme="minorHAnsi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Метою дисципліни </w:t>
      </w:r>
      <w:r w:rsidR="00F11E4E">
        <w:rPr>
          <w:bCs/>
          <w:sz w:val="28"/>
          <w:szCs w:val="28"/>
          <w:lang w:val="uk-UA"/>
        </w:rPr>
        <w:t xml:space="preserve">- </w:t>
      </w:r>
      <w:r w:rsidR="00975088" w:rsidRPr="00975088">
        <w:rPr>
          <w:rFonts w:eastAsiaTheme="minorHAnsi"/>
          <w:lang w:val="uk-UA"/>
        </w:rPr>
        <w:t>підготовка  високо - кваліфікованих фахівців і у т.ч. в науковій сфері. А також придбання, систематизація та закріплення у студентів теоретичних знань та практичних вмінь щодо побудови ефективного технологічного процесу шляхом прийнятих інноваційних інженерних рішень та здійснення оцінки запропонованих рішень.</w:t>
      </w:r>
    </w:p>
    <w:p w14:paraId="430806DD" w14:textId="77777777" w:rsidR="00F11E4E" w:rsidRPr="00975088" w:rsidRDefault="00F11E4E" w:rsidP="00F11E4E">
      <w:pPr>
        <w:pStyle w:val="a5"/>
        <w:spacing w:before="0" w:beforeAutospacing="0" w:after="0" w:afterAutospacing="0"/>
        <w:jc w:val="both"/>
        <w:rPr>
          <w:rFonts w:eastAsiaTheme="minorHAnsi"/>
          <w:lang w:val="uk-UA"/>
        </w:rPr>
      </w:pPr>
    </w:p>
    <w:p w14:paraId="50F27114" w14:textId="77777777" w:rsidR="005B6392" w:rsidRDefault="00B434BB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Вивчення дисципліни дозволяє отримати</w:t>
      </w:r>
    </w:p>
    <w:p w14:paraId="15C4BEE1" w14:textId="77777777" w:rsidR="005B6392" w:rsidRDefault="00B434BB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Компетенції:</w:t>
      </w:r>
    </w:p>
    <w:p w14:paraId="7B7BE704" w14:textId="7060D92C" w:rsidR="00A27297" w:rsidRDefault="00B434BB" w:rsidP="00022A65">
      <w:pPr>
        <w:tabs>
          <w:tab w:val="left" w:pos="1134"/>
          <w:tab w:val="left" w:pos="1276"/>
          <w:tab w:val="left" w:pos="1418"/>
        </w:tabs>
        <w:ind w:left="40" w:right="40" w:firstLine="38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- </w:t>
      </w:r>
      <w:r w:rsidR="00241AE5" w:rsidRPr="00241AE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022A65" w:rsidRPr="00022A6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Здатність виконувати оригінальні дослідження, досягати наукових результатів, що формують нові знання у сфері харчових технологій та/або дотичних до них міждисциплінарних напрямах.</w:t>
      </w:r>
    </w:p>
    <w:p w14:paraId="4E786C70" w14:textId="183A4434" w:rsidR="00022A65" w:rsidRDefault="00022A65" w:rsidP="00022A65">
      <w:pPr>
        <w:tabs>
          <w:tab w:val="left" w:pos="1134"/>
          <w:tab w:val="left" w:pos="1276"/>
          <w:tab w:val="left" w:pos="1418"/>
        </w:tabs>
        <w:ind w:left="40" w:right="40" w:firstLine="38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- </w:t>
      </w:r>
      <w:r w:rsidRPr="00022A6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Здатність ініціювати, розробляти i реалізовувати комплексні інноваційні проекти у сфері виробництва харчових продуктів та дотичні до неї міждисциплінарні проекти, виявляти лідерство під час </w:t>
      </w:r>
      <w:proofErr w:type="spellStart"/>
      <w:r w:rsidRPr="00022A6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їx</w:t>
      </w:r>
      <w:proofErr w:type="spellEnd"/>
      <w:r w:rsidRPr="00022A6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реалізації.</w:t>
      </w:r>
    </w:p>
    <w:p w14:paraId="0E573225" w14:textId="5B1E6021" w:rsidR="00022A65" w:rsidRDefault="00022A65" w:rsidP="00022A65">
      <w:pPr>
        <w:tabs>
          <w:tab w:val="left" w:pos="1134"/>
          <w:tab w:val="left" w:pos="1276"/>
          <w:tab w:val="left" w:pos="1418"/>
        </w:tabs>
        <w:ind w:left="40" w:right="40" w:firstLine="38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- </w:t>
      </w:r>
      <w:r w:rsidRPr="00022A6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Здатність критично аналізувати та оцінювати сучасний стан i тенденції розвитку харчових технологій.</w:t>
      </w:r>
    </w:p>
    <w:p w14:paraId="375AB592" w14:textId="77777777" w:rsidR="00022A65" w:rsidRPr="00022A65" w:rsidRDefault="00022A65" w:rsidP="00022A65">
      <w:pPr>
        <w:tabs>
          <w:tab w:val="left" w:pos="1134"/>
          <w:tab w:val="left" w:pos="1276"/>
          <w:tab w:val="left" w:pos="1418"/>
        </w:tabs>
        <w:ind w:left="40" w:right="40" w:firstLine="38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14:paraId="10DECC6B" w14:textId="5B5A8301" w:rsidR="005B6392" w:rsidRDefault="00B434BB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Програмні результати навчання:</w:t>
      </w:r>
    </w:p>
    <w:p w14:paraId="4F75C343" w14:textId="68847F3D" w:rsidR="001255A5" w:rsidRDefault="00022A65" w:rsidP="00022A6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022A65">
        <w:rPr>
          <w:rFonts w:ascii="Times New Roman" w:hAnsi="Times New Roman" w:cs="Times New Roman"/>
          <w:bCs/>
          <w:sz w:val="24"/>
          <w:szCs w:val="24"/>
          <w:lang w:val="uk-UA" w:eastAsia="en-US"/>
        </w:rPr>
        <w:t>Вільно презентувати та обговорювати з фахівцями i нефахівцями результати досліджень, наукові та прикладні проблеми у сфері харчових технологій державною та іноземною мовами, кваліфіковано відображати результати досліджень у наукових публікаціях із дотриманням принципів професійної етики та академічної доброчесності.</w:t>
      </w:r>
    </w:p>
    <w:p w14:paraId="3E122E1D" w14:textId="66946C10" w:rsidR="00022A65" w:rsidRDefault="00022A65" w:rsidP="00022A65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022A65">
        <w:rPr>
          <w:rFonts w:ascii="Times New Roman" w:hAnsi="Times New Roman" w:cs="Times New Roman"/>
          <w:bCs/>
          <w:sz w:val="24"/>
          <w:szCs w:val="24"/>
          <w:lang w:val="uk-UA" w:eastAsia="en-US"/>
        </w:rPr>
        <w:t>Використовувати сучасні інструменти та технології пошуку, оброблення та аналізу інформації з проблем харчових технологій, зокрема, статистичні методи аналізу даних великого обсягу та/або складної структури, спеціалізовані бази даних та інформаційні системи.</w:t>
      </w:r>
    </w:p>
    <w:p w14:paraId="67029BCB" w14:textId="2D550FAB" w:rsidR="00022A65" w:rsidRDefault="00022A65" w:rsidP="00022A6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022A65">
        <w:rPr>
          <w:rFonts w:ascii="Times New Roman" w:hAnsi="Times New Roman" w:cs="Times New Roman"/>
          <w:bCs/>
          <w:sz w:val="24"/>
          <w:szCs w:val="24"/>
          <w:lang w:val="uk-UA" w:eastAsia="en-US"/>
        </w:rPr>
        <w:t>Розробляти та реалізовувати наукові т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а/або інноваційні інженерні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>проє</w:t>
      </w:r>
      <w:r w:rsidRPr="00022A65">
        <w:rPr>
          <w:rFonts w:ascii="Times New Roman" w:hAnsi="Times New Roman" w:cs="Times New Roman"/>
          <w:bCs/>
          <w:sz w:val="24"/>
          <w:szCs w:val="24"/>
          <w:lang w:val="uk-UA" w:eastAsia="en-US"/>
        </w:rPr>
        <w:t>кти</w:t>
      </w:r>
      <w:proofErr w:type="spellEnd"/>
      <w:r w:rsidRPr="00022A65">
        <w:rPr>
          <w:rFonts w:ascii="Times New Roman" w:hAnsi="Times New Roman" w:cs="Times New Roman"/>
          <w:bCs/>
          <w:sz w:val="24"/>
          <w:szCs w:val="24"/>
          <w:lang w:val="uk-UA" w:eastAsia="en-US"/>
        </w:rPr>
        <w:t>, які дають можливість розв’язувати значущі наукові та прикладні проблеми у сфері виробництва харчових продуктів з врахуванням соціальних, економічних, екологічних i правових аспектів.</w:t>
      </w:r>
    </w:p>
    <w:p w14:paraId="6BB0F225" w14:textId="0BDBF16E" w:rsidR="00022A65" w:rsidRPr="00022A65" w:rsidRDefault="00022A65" w:rsidP="00022A65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022A65">
        <w:rPr>
          <w:rFonts w:ascii="Times New Roman" w:hAnsi="Times New Roman" w:cs="Times New Roman"/>
          <w:bCs/>
          <w:sz w:val="24"/>
          <w:szCs w:val="24"/>
          <w:lang w:val="uk-UA" w:eastAsia="en-US"/>
        </w:rPr>
        <w:t>Розробляти грантові пропозиції, технічну документацію та рекомендації промисловості у сфері виробництва продуктів харчування,  формулювати власні авторські висновки, пропозиції та рекомендації.</w:t>
      </w:r>
    </w:p>
    <w:p w14:paraId="4AF85338" w14:textId="77777777" w:rsidR="00022A65" w:rsidRDefault="00022A65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14:paraId="39E4F92B" w14:textId="0FC9C788" w:rsidR="005B6392" w:rsidRDefault="00B434BB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Зміст дисципліни:</w:t>
      </w:r>
    </w:p>
    <w:p w14:paraId="10BFAB2C" w14:textId="21989303" w:rsidR="00BB3492" w:rsidRDefault="00BB3492">
      <w:pPr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BB3492">
        <w:rPr>
          <w:rFonts w:ascii="Times New Roman" w:hAnsi="Times New Roman" w:cs="Times New Roman"/>
          <w:bCs/>
          <w:sz w:val="24"/>
          <w:szCs w:val="24"/>
          <w:lang w:val="uk-UA" w:eastAsia="en-US"/>
        </w:rPr>
        <w:t>Поняття та види інжинірингу.</w:t>
      </w:r>
    </w:p>
    <w:p w14:paraId="754CADC8" w14:textId="0544E147" w:rsidR="00BB3492" w:rsidRDefault="00BB3492">
      <w:pPr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BB3492">
        <w:rPr>
          <w:rFonts w:ascii="Times New Roman" w:hAnsi="Times New Roman" w:cs="Times New Roman"/>
          <w:bCs/>
          <w:sz w:val="24"/>
          <w:szCs w:val="24"/>
          <w:lang w:val="uk-UA" w:eastAsia="en-US"/>
        </w:rPr>
        <w:t>Науково-технічна та інноваційна діяльність підприємств.</w:t>
      </w:r>
    </w:p>
    <w:p w14:paraId="3E8317DE" w14:textId="3DAF788D" w:rsidR="00BB3492" w:rsidRDefault="00BB3492">
      <w:pPr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BB3492"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Сучасне управління інноваційними </w:t>
      </w:r>
      <w:proofErr w:type="spellStart"/>
      <w:r w:rsidRPr="00BB3492">
        <w:rPr>
          <w:rFonts w:ascii="Times New Roman" w:hAnsi="Times New Roman" w:cs="Times New Roman"/>
          <w:bCs/>
          <w:sz w:val="24"/>
          <w:szCs w:val="24"/>
          <w:lang w:val="uk-UA" w:eastAsia="en-US"/>
        </w:rPr>
        <w:t>проєктами</w:t>
      </w:r>
      <w:proofErr w:type="spellEnd"/>
      <w:r w:rsidRPr="00BB3492">
        <w:rPr>
          <w:rFonts w:ascii="Times New Roman" w:hAnsi="Times New Roman" w:cs="Times New Roman"/>
          <w:bCs/>
          <w:sz w:val="24"/>
          <w:szCs w:val="24"/>
          <w:lang w:val="uk-UA" w:eastAsia="en-US"/>
        </w:rPr>
        <w:t>.</w:t>
      </w:r>
    </w:p>
    <w:p w14:paraId="0FB09430" w14:textId="47CC3FC5" w:rsidR="00BB3492" w:rsidRDefault="00BB3492">
      <w:pPr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BB3492">
        <w:rPr>
          <w:rFonts w:ascii="Times New Roman" w:hAnsi="Times New Roman" w:cs="Times New Roman"/>
          <w:bCs/>
          <w:sz w:val="24"/>
          <w:szCs w:val="24"/>
          <w:lang w:val="uk-UA" w:eastAsia="en-US"/>
        </w:rPr>
        <w:t>Створення об'єктів інфраструктури у харчовому бізнесі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>.</w:t>
      </w:r>
    </w:p>
    <w:p w14:paraId="01B737D8" w14:textId="2ACA22C4" w:rsidR="00BB3492" w:rsidRDefault="00BB3492">
      <w:pPr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BB3492">
        <w:rPr>
          <w:rFonts w:ascii="Times New Roman" w:hAnsi="Times New Roman" w:cs="Times New Roman"/>
          <w:bCs/>
          <w:sz w:val="24"/>
          <w:szCs w:val="24"/>
          <w:lang w:val="uk-UA" w:eastAsia="en-US"/>
        </w:rPr>
        <w:t>Міжнародна діяльність надання інжинірингових послуг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>.</w:t>
      </w:r>
    </w:p>
    <w:p w14:paraId="27A4887B" w14:textId="0CF1D543" w:rsidR="00BB3492" w:rsidRPr="00BB3492" w:rsidRDefault="00975088" w:rsidP="00BB3492">
      <w:pPr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>Світові та вітчизняні інновації</w:t>
      </w:r>
      <w:r w:rsidR="00BB3492"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в інжинірингу</w:t>
      </w:r>
      <w:r w:rsidR="00BB3492" w:rsidRPr="00BB3492">
        <w:rPr>
          <w:rFonts w:ascii="Times New Roman" w:hAnsi="Times New Roman" w:cs="Times New Roman"/>
          <w:bCs/>
          <w:sz w:val="24"/>
          <w:szCs w:val="24"/>
          <w:lang w:val="uk-UA" w:eastAsia="en-US"/>
        </w:rPr>
        <w:t>.</w:t>
      </w:r>
    </w:p>
    <w:sectPr w:rsidR="00BB3492" w:rsidRPr="00BB349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4C3D"/>
    <w:multiLevelType w:val="hybridMultilevel"/>
    <w:tmpl w:val="5FBE837C"/>
    <w:lvl w:ilvl="0" w:tplc="E12ABB3C">
      <w:numFmt w:val="bullet"/>
      <w:lvlText w:val="-"/>
      <w:lvlJc w:val="left"/>
      <w:pPr>
        <w:ind w:left="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6EA91482"/>
    <w:multiLevelType w:val="hybridMultilevel"/>
    <w:tmpl w:val="D5CEDA08"/>
    <w:lvl w:ilvl="0" w:tplc="F0FC8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875B7B"/>
    <w:rsid w:val="00022A65"/>
    <w:rsid w:val="001255A5"/>
    <w:rsid w:val="001463DF"/>
    <w:rsid w:val="00191E75"/>
    <w:rsid w:val="001F05CE"/>
    <w:rsid w:val="00241AE5"/>
    <w:rsid w:val="002639E1"/>
    <w:rsid w:val="002D7694"/>
    <w:rsid w:val="00374C8D"/>
    <w:rsid w:val="00423921"/>
    <w:rsid w:val="004730DC"/>
    <w:rsid w:val="005B6392"/>
    <w:rsid w:val="00975088"/>
    <w:rsid w:val="00A27297"/>
    <w:rsid w:val="00A62520"/>
    <w:rsid w:val="00AE1D04"/>
    <w:rsid w:val="00B434BB"/>
    <w:rsid w:val="00B55320"/>
    <w:rsid w:val="00BB3492"/>
    <w:rsid w:val="00F11E4E"/>
    <w:rsid w:val="00F812DB"/>
    <w:rsid w:val="00F8315D"/>
    <w:rsid w:val="238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ED041"/>
  <w15:docId w15:val="{E69F07FA-49B8-4695-B819-D1ADF263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rsid w:val="00B434BB"/>
    <w:pPr>
      <w:ind w:left="720"/>
      <w:contextualSpacing/>
    </w:pPr>
  </w:style>
  <w:style w:type="paragraph" w:styleId="a5">
    <w:name w:val="Normal (Web)"/>
    <w:basedOn w:val="a"/>
    <w:rsid w:val="00A272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2082</Characters>
  <Application>Microsoft Office Word</Application>
  <DocSecurity>0</DocSecurity>
  <Lines>46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Melnyk</dc:creator>
  <cp:lastModifiedBy>Sabadash Maksim</cp:lastModifiedBy>
  <cp:revision>2</cp:revision>
  <dcterms:created xsi:type="dcterms:W3CDTF">2025-03-06T12:10:00Z</dcterms:created>
  <dcterms:modified xsi:type="dcterms:W3CDTF">2025-03-06T12:10:00Z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6C1288966DF04B92A657B79FB7810521_11</vt:lpwstr>
  </property>
  <property fmtid="{D5CDD505-2E9C-101B-9397-08002B2CF9AE}" pid="4" name="GrammarlyDocumentId">
    <vt:lpwstr>4ad0a0a7c90f4a81145d3921339368460e523fed1426bae4c56ac672a7802542</vt:lpwstr>
  </property>
</Properties>
</file>